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831" w14:textId="7805620B" w:rsidR="00063213" w:rsidRPr="00063213" w:rsidRDefault="00063213" w:rsidP="00063213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063213">
        <w:rPr>
          <w:rFonts w:cstheme="majorHAnsi"/>
          <w:b/>
          <w:bCs/>
          <w:color w:val="auto"/>
          <w:sz w:val="28"/>
          <w:szCs w:val="28"/>
        </w:rPr>
        <w:t xml:space="preserve">Wniosek o udostępnienie informacji dot. Wspólnoty </w:t>
      </w:r>
      <w:r w:rsidR="00484F91">
        <w:rPr>
          <w:rFonts w:cstheme="majorHAnsi"/>
          <w:b/>
          <w:bCs/>
          <w:color w:val="auto"/>
          <w:sz w:val="28"/>
          <w:szCs w:val="28"/>
        </w:rPr>
        <w:t>M</w:t>
      </w:r>
      <w:r w:rsidRPr="00063213">
        <w:rPr>
          <w:rFonts w:cstheme="majorHAnsi"/>
          <w:b/>
          <w:bCs/>
          <w:color w:val="auto"/>
          <w:sz w:val="28"/>
          <w:szCs w:val="28"/>
        </w:rPr>
        <w:t>ieszkaniowej</w:t>
      </w:r>
    </w:p>
    <w:p w14:paraId="2C5D9BA3" w14:textId="36570708" w:rsidR="00063213" w:rsidRPr="00063213" w:rsidRDefault="00063213" w:rsidP="000632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063213">
        <w:rPr>
          <w:rFonts w:asciiTheme="majorHAnsi" w:hAnsiTheme="majorHAnsi" w:cstheme="majorHAnsi"/>
          <w:sz w:val="24"/>
          <w:szCs w:val="24"/>
        </w:rPr>
        <w:t>r. ……………. przy ul. 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3213">
        <w:rPr>
          <w:rFonts w:asciiTheme="majorHAnsi" w:hAnsiTheme="majorHAnsi" w:cstheme="majorHAnsi"/>
          <w:sz w:val="24"/>
          <w:szCs w:val="24"/>
        </w:rPr>
        <w:t>w Piotrkowie trybunalskim</w:t>
      </w:r>
    </w:p>
    <w:p w14:paraId="153412B8" w14:textId="71456D92" w:rsidR="00063213" w:rsidRPr="00063213" w:rsidRDefault="00063213" w:rsidP="00484F91">
      <w:pPr>
        <w:pStyle w:val="Akapitzlist"/>
        <w:numPr>
          <w:ilvl w:val="0"/>
          <w:numId w:val="1"/>
        </w:numPr>
        <w:spacing w:before="360" w:line="360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063213">
        <w:rPr>
          <w:rFonts w:asciiTheme="majorHAnsi" w:hAnsiTheme="majorHAnsi" w:cstheme="majorHAnsi"/>
          <w:sz w:val="24"/>
          <w:szCs w:val="24"/>
        </w:rPr>
        <w:t xml:space="preserve">Wniosek do: ……………………………………………………………….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063213">
        <w:rPr>
          <w:rFonts w:asciiTheme="majorHAnsi" w:hAnsiTheme="majorHAnsi" w:cstheme="majorHAnsi"/>
          <w:sz w:val="24"/>
          <w:szCs w:val="24"/>
        </w:rPr>
        <w:t>ziałającej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3213">
        <w:rPr>
          <w:rFonts w:asciiTheme="majorHAnsi" w:hAnsiTheme="majorHAnsi" w:cstheme="majorHAnsi"/>
          <w:sz w:val="24"/>
          <w:szCs w:val="24"/>
        </w:rPr>
        <w:t>w imieniu i na rzecz Wspólnoty Mieszkaniowej nr …………………………………………...</w:t>
      </w:r>
    </w:p>
    <w:p w14:paraId="09BEDA4A" w14:textId="36285A28" w:rsidR="00063213" w:rsidRPr="00063213" w:rsidRDefault="00063213" w:rsidP="0006321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63213">
        <w:rPr>
          <w:rFonts w:asciiTheme="majorHAnsi" w:hAnsiTheme="majorHAnsi" w:cstheme="majorHAnsi"/>
          <w:sz w:val="24"/>
          <w:szCs w:val="24"/>
        </w:rPr>
        <w:t>Wnioskodawca 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…………………………………………………………………..</w:t>
      </w:r>
    </w:p>
    <w:p w14:paraId="604717A4" w14:textId="1916B5FE" w:rsidR="00063213" w:rsidRPr="00063213" w:rsidRDefault="00063213" w:rsidP="0006321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63213">
        <w:rPr>
          <w:rFonts w:asciiTheme="majorHAnsi" w:hAnsiTheme="majorHAnsi" w:cstheme="majorHAnsi"/>
          <w:sz w:val="24"/>
          <w:szCs w:val="24"/>
        </w:rPr>
        <w:t>Podstawa prawna upoważniająca do pozyskania danych, Ustawa z dnia 24 czerwca 1994 r.</w:t>
      </w:r>
      <w:r w:rsidRPr="00063213">
        <w:rPr>
          <w:rFonts w:asciiTheme="majorHAnsi" w:hAnsiTheme="majorHAnsi" w:cstheme="majorHAnsi"/>
          <w:sz w:val="24"/>
          <w:szCs w:val="24"/>
        </w:rPr>
        <w:t xml:space="preserve"> </w:t>
      </w:r>
      <w:r w:rsidRPr="00063213">
        <w:rPr>
          <w:rFonts w:asciiTheme="majorHAnsi" w:hAnsiTheme="majorHAnsi" w:cstheme="majorHAnsi"/>
          <w:sz w:val="24"/>
          <w:szCs w:val="24"/>
        </w:rPr>
        <w:t>o własności lokali, przepisy ustawy z dnia 23 kwietnia 1964 r. Kodeks cywilny. Z przepisów</w:t>
      </w:r>
      <w:r w:rsidRPr="00063213">
        <w:rPr>
          <w:rFonts w:asciiTheme="majorHAnsi" w:hAnsiTheme="majorHAnsi" w:cstheme="majorHAnsi"/>
          <w:sz w:val="24"/>
          <w:szCs w:val="24"/>
        </w:rPr>
        <w:t xml:space="preserve"> </w:t>
      </w:r>
      <w:r w:rsidRPr="00063213">
        <w:rPr>
          <w:rFonts w:asciiTheme="majorHAnsi" w:hAnsiTheme="majorHAnsi" w:cstheme="majorHAnsi"/>
          <w:sz w:val="24"/>
          <w:szCs w:val="24"/>
        </w:rPr>
        <w:t>Kodeksu cywilnego wynika, że współwłaściciele dla prawidłowego zarządzania</w:t>
      </w:r>
      <w:r w:rsidRPr="00063213">
        <w:rPr>
          <w:rFonts w:asciiTheme="majorHAnsi" w:hAnsiTheme="majorHAnsi" w:cstheme="majorHAnsi"/>
          <w:sz w:val="24"/>
          <w:szCs w:val="24"/>
        </w:rPr>
        <w:t xml:space="preserve"> </w:t>
      </w:r>
      <w:r w:rsidRPr="00063213">
        <w:rPr>
          <w:rFonts w:asciiTheme="majorHAnsi" w:hAnsiTheme="majorHAnsi" w:cstheme="majorHAnsi"/>
          <w:sz w:val="24"/>
          <w:szCs w:val="24"/>
        </w:rPr>
        <w:t>współwłasnością muszą znać dane osobowe pozostałych współwłaścicieli. Zgodnie bowiem</w:t>
      </w:r>
      <w:r w:rsidRPr="00063213">
        <w:rPr>
          <w:rFonts w:asciiTheme="majorHAnsi" w:hAnsiTheme="majorHAnsi" w:cstheme="majorHAnsi"/>
          <w:sz w:val="24"/>
          <w:szCs w:val="24"/>
        </w:rPr>
        <w:t xml:space="preserve"> </w:t>
      </w:r>
      <w:r w:rsidRPr="00063213">
        <w:rPr>
          <w:rFonts w:asciiTheme="majorHAnsi" w:hAnsiTheme="majorHAnsi" w:cstheme="majorHAnsi"/>
          <w:sz w:val="24"/>
          <w:szCs w:val="24"/>
        </w:rPr>
        <w:t>z jego art. 200, "każdy ze współwłaścicieli jest obowiązany do współdziałania w zarządzie</w:t>
      </w:r>
      <w:r w:rsidRPr="00063213">
        <w:rPr>
          <w:rFonts w:asciiTheme="majorHAnsi" w:hAnsiTheme="majorHAnsi" w:cstheme="majorHAnsi"/>
          <w:sz w:val="24"/>
          <w:szCs w:val="24"/>
        </w:rPr>
        <w:t xml:space="preserve"> </w:t>
      </w:r>
      <w:r w:rsidRPr="00063213">
        <w:rPr>
          <w:rFonts w:asciiTheme="majorHAnsi" w:hAnsiTheme="majorHAnsi" w:cstheme="majorHAnsi"/>
          <w:sz w:val="24"/>
          <w:szCs w:val="24"/>
        </w:rPr>
        <w:t>rzeczą wspólną". Podobnie wskazana ustawa o własności lokali w art. 29 ust. 3 stanowi, że</w:t>
      </w:r>
      <w:r w:rsidRPr="00063213">
        <w:rPr>
          <w:rFonts w:asciiTheme="majorHAnsi" w:hAnsiTheme="majorHAnsi" w:cstheme="majorHAnsi"/>
          <w:sz w:val="24"/>
          <w:szCs w:val="24"/>
        </w:rPr>
        <w:t xml:space="preserve"> </w:t>
      </w:r>
      <w:r w:rsidRPr="00063213">
        <w:rPr>
          <w:rFonts w:asciiTheme="majorHAnsi" w:hAnsiTheme="majorHAnsi" w:cstheme="majorHAnsi"/>
          <w:sz w:val="24"/>
          <w:szCs w:val="24"/>
        </w:rPr>
        <w:t>prawo kontroli działalności zarządu służy każdemu właścicielowi lokalu.</w:t>
      </w:r>
    </w:p>
    <w:p w14:paraId="2262E0EC" w14:textId="302DB017" w:rsidR="00063213" w:rsidRPr="00063213" w:rsidRDefault="00063213" w:rsidP="0006321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63213">
        <w:rPr>
          <w:rFonts w:asciiTheme="majorHAnsi" w:hAnsiTheme="majorHAnsi" w:cstheme="majorHAnsi"/>
          <w:sz w:val="24"/>
          <w:szCs w:val="24"/>
        </w:rPr>
        <w:t>Zakres żądanych informacji 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………………….</w:t>
      </w:r>
      <w:r w:rsidRPr="00063213">
        <w:rPr>
          <w:rFonts w:asciiTheme="majorHAnsi" w:hAnsiTheme="majorHAnsi" w:cstheme="majorHAnsi"/>
          <w:sz w:val="24"/>
          <w:szCs w:val="24"/>
        </w:rPr>
        <w:t>….</w:t>
      </w:r>
    </w:p>
    <w:p w14:paraId="465B7841" w14:textId="3579ADEC" w:rsidR="00063213" w:rsidRPr="00063213" w:rsidRDefault="00063213" w:rsidP="0006321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63213">
        <w:rPr>
          <w:rFonts w:asciiTheme="majorHAnsi" w:hAnsiTheme="majorHAnsi" w:cstheme="majorHAnsi"/>
          <w:sz w:val="24"/>
          <w:szCs w:val="24"/>
        </w:rPr>
        <w:t>Cele 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…………………………….</w:t>
      </w:r>
      <w:r w:rsidRPr="00063213">
        <w:rPr>
          <w:rFonts w:asciiTheme="majorHAnsi" w:hAnsiTheme="majorHAnsi" w:cstheme="majorHAnsi"/>
          <w:sz w:val="24"/>
          <w:szCs w:val="24"/>
        </w:rPr>
        <w:t>…..</w:t>
      </w:r>
    </w:p>
    <w:p w14:paraId="3E212A22" w14:textId="7BE5F4DE" w:rsidR="00063213" w:rsidRPr="00063213" w:rsidRDefault="00063213" w:rsidP="00484F91">
      <w:pPr>
        <w:spacing w:before="720" w:line="360" w:lineRule="auto"/>
        <w:rPr>
          <w:rFonts w:asciiTheme="majorHAnsi" w:hAnsiTheme="majorHAnsi" w:cstheme="majorHAnsi"/>
          <w:sz w:val="24"/>
          <w:szCs w:val="24"/>
        </w:rPr>
      </w:pPr>
      <w:r w:rsidRPr="00063213">
        <w:rPr>
          <w:rFonts w:asciiTheme="majorHAnsi" w:hAnsiTheme="majorHAnsi" w:cstheme="majorHAnsi"/>
          <w:sz w:val="24"/>
          <w:szCs w:val="24"/>
        </w:rPr>
        <w:t>……………………………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063213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……….</w:t>
      </w:r>
      <w:r w:rsidRPr="00063213">
        <w:rPr>
          <w:rFonts w:asciiTheme="majorHAnsi" w:hAnsiTheme="majorHAnsi" w:cstheme="majorHAnsi"/>
          <w:sz w:val="24"/>
          <w:szCs w:val="24"/>
        </w:rPr>
        <w:t>.</w:t>
      </w:r>
    </w:p>
    <w:p w14:paraId="49809A3C" w14:textId="195A2FFF" w:rsidR="003F3124" w:rsidRPr="00063213" w:rsidRDefault="00063213" w:rsidP="000632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63213">
        <w:rPr>
          <w:rFonts w:asciiTheme="majorHAnsi" w:hAnsiTheme="majorHAnsi" w:cstheme="majorHAnsi"/>
          <w:sz w:val="24"/>
          <w:szCs w:val="24"/>
        </w:rPr>
        <w:t xml:space="preserve"> Data Podpis wnioskodawcy</w:t>
      </w:r>
    </w:p>
    <w:sectPr w:rsidR="003F3124" w:rsidRPr="0006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981"/>
    <w:multiLevelType w:val="hybridMultilevel"/>
    <w:tmpl w:val="5020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2FDE"/>
    <w:multiLevelType w:val="hybridMultilevel"/>
    <w:tmpl w:val="2B9C7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85614">
    <w:abstractNumId w:val="1"/>
  </w:num>
  <w:num w:numId="2" w16cid:durableId="117094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13"/>
    <w:rsid w:val="00063213"/>
    <w:rsid w:val="003F3124"/>
    <w:rsid w:val="00484F91"/>
    <w:rsid w:val="00F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3882"/>
  <w15:chartTrackingRefBased/>
  <w15:docId w15:val="{2568E35B-7FD5-4775-9629-89DEFF55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3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3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dot. Wspólnoty mieszkaniowej</dc:title>
  <dc:subject/>
  <dc:creator>Anna Głuszak</dc:creator>
  <cp:keywords/>
  <dc:description/>
  <cp:lastModifiedBy>Anna Głuszak</cp:lastModifiedBy>
  <cp:revision>2</cp:revision>
  <dcterms:created xsi:type="dcterms:W3CDTF">2023-09-28T07:49:00Z</dcterms:created>
  <dcterms:modified xsi:type="dcterms:W3CDTF">2023-09-28T07:54:00Z</dcterms:modified>
</cp:coreProperties>
</file>