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97A1" w14:textId="6C7811FA" w:rsidR="00D72F27" w:rsidRPr="00586B60" w:rsidRDefault="00D72F27" w:rsidP="00D72F27">
      <w:pPr>
        <w:pStyle w:val="Nagwek1"/>
        <w:spacing w:line="360" w:lineRule="auto"/>
        <w:rPr>
          <w:rFonts w:cstheme="majorHAnsi"/>
          <w:color w:val="auto"/>
          <w:sz w:val="28"/>
          <w:szCs w:val="28"/>
        </w:rPr>
      </w:pPr>
      <w:bookmarkStart w:id="0" w:name="_Hlk182481417"/>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proofErr w:type="spellStart"/>
      <w:r>
        <w:rPr>
          <w:rFonts w:cstheme="majorHAnsi"/>
          <w:color w:val="auto"/>
          <w:sz w:val="28"/>
          <w:szCs w:val="28"/>
        </w:rPr>
        <w:t>Starowarszawskiej</w:t>
      </w:r>
      <w:proofErr w:type="spellEnd"/>
      <w:r>
        <w:rPr>
          <w:rFonts w:cstheme="majorHAnsi"/>
          <w:color w:val="auto"/>
          <w:sz w:val="28"/>
          <w:szCs w:val="28"/>
        </w:rPr>
        <w:t xml:space="preserve"> 5.</w:t>
      </w:r>
    </w:p>
    <w:p w14:paraId="4774ECC8" w14:textId="1DEF4B67" w:rsidR="00D72F27" w:rsidRPr="003D143F" w:rsidRDefault="00D72F27" w:rsidP="00D72F2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w:t>
      </w:r>
      <w:r>
        <w:rPr>
          <w:rFonts w:asciiTheme="majorHAnsi" w:hAnsiTheme="majorHAnsi" w:cstheme="majorHAnsi"/>
          <w:sz w:val="24"/>
          <w:szCs w:val="24"/>
        </w:rPr>
        <w:t xml:space="preserve"> mieszkalnego</w:t>
      </w:r>
      <w:r w:rsidRPr="003D143F">
        <w:rPr>
          <w:rFonts w:asciiTheme="majorHAnsi" w:hAnsiTheme="majorHAnsi" w:cstheme="majorHAnsi"/>
          <w:sz w:val="24"/>
          <w:szCs w:val="24"/>
        </w:rPr>
        <w:t xml:space="preserve"> w Piotrkowie Trybunalskim, przy ulicy</w:t>
      </w:r>
      <w:r>
        <w:rPr>
          <w:rFonts w:asciiTheme="majorHAnsi" w:hAnsiTheme="majorHAnsi" w:cstheme="majorHAnsi"/>
          <w:sz w:val="24"/>
          <w:szCs w:val="24"/>
        </w:rPr>
        <w:t xml:space="preserve"> </w:t>
      </w:r>
      <w:proofErr w:type="spellStart"/>
      <w:r>
        <w:rPr>
          <w:rFonts w:asciiTheme="majorHAnsi" w:hAnsiTheme="majorHAnsi" w:cstheme="majorHAnsi"/>
          <w:sz w:val="24"/>
          <w:szCs w:val="24"/>
        </w:rPr>
        <w:t>Starowarszawskiej</w:t>
      </w:r>
      <w:proofErr w:type="spellEnd"/>
      <w:r>
        <w:rPr>
          <w:rFonts w:asciiTheme="majorHAnsi" w:hAnsiTheme="majorHAnsi" w:cstheme="majorHAnsi"/>
          <w:sz w:val="24"/>
          <w:szCs w:val="24"/>
        </w:rPr>
        <w:t xml:space="preserve"> 5</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185/6</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553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00010894</w:t>
      </w:r>
      <w:r w:rsidRPr="003D143F">
        <w:rPr>
          <w:rFonts w:asciiTheme="majorHAnsi" w:hAnsiTheme="majorHAnsi" w:cstheme="majorHAnsi"/>
          <w:sz w:val="24"/>
          <w:szCs w:val="24"/>
        </w:rPr>
        <w:t>/</w:t>
      </w:r>
      <w:r>
        <w:rPr>
          <w:rFonts w:asciiTheme="majorHAnsi" w:hAnsiTheme="majorHAnsi" w:cstheme="majorHAnsi"/>
          <w:sz w:val="24"/>
          <w:szCs w:val="24"/>
        </w:rPr>
        <w:t>2</w:t>
      </w:r>
      <w:r w:rsidRPr="003D143F">
        <w:rPr>
          <w:rFonts w:asciiTheme="majorHAnsi" w:hAnsiTheme="majorHAnsi" w:cstheme="majorHAnsi"/>
          <w:sz w:val="24"/>
          <w:szCs w:val="24"/>
        </w:rPr>
        <w:t>.</w:t>
      </w:r>
    </w:p>
    <w:p w14:paraId="6BAC80B5" w14:textId="20D2165E" w:rsidR="00D72F27" w:rsidRPr="003D143F" w:rsidRDefault="00D72F27" w:rsidP="00D72F2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Pr>
          <w:rFonts w:asciiTheme="majorHAnsi" w:hAnsiTheme="majorHAnsi" w:cstheme="majorHAnsi"/>
          <w:sz w:val="24"/>
          <w:szCs w:val="24"/>
        </w:rPr>
        <w:t>20,44</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o-usługowego</w:t>
      </w:r>
      <w:r w:rsidRPr="003D143F">
        <w:rPr>
          <w:rFonts w:asciiTheme="majorHAnsi" w:hAnsiTheme="majorHAnsi" w:cstheme="majorHAnsi"/>
          <w:sz w:val="24"/>
          <w:szCs w:val="24"/>
        </w:rPr>
        <w:t>,</w:t>
      </w:r>
      <w:r>
        <w:rPr>
          <w:rFonts w:asciiTheme="majorHAnsi" w:hAnsiTheme="majorHAnsi" w:cstheme="majorHAnsi"/>
          <w:sz w:val="24"/>
          <w:szCs w:val="24"/>
        </w:rPr>
        <w:t xml:space="preserve"> zaplecza</w:t>
      </w:r>
      <w:r w:rsidRPr="003D143F">
        <w:rPr>
          <w:rFonts w:asciiTheme="majorHAnsi" w:hAnsiTheme="majorHAnsi" w:cstheme="majorHAnsi"/>
          <w:sz w:val="24"/>
          <w:szCs w:val="24"/>
        </w:rPr>
        <w:t xml:space="preserve"> </w:t>
      </w:r>
      <w:r>
        <w:rPr>
          <w:rFonts w:asciiTheme="majorHAnsi" w:hAnsiTheme="majorHAnsi" w:cstheme="majorHAnsi"/>
          <w:sz w:val="24"/>
          <w:szCs w:val="24"/>
        </w:rPr>
        <w:t>oraz</w:t>
      </w:r>
      <w:r w:rsidRPr="003D143F">
        <w:rPr>
          <w:rFonts w:asciiTheme="majorHAnsi" w:hAnsiTheme="majorHAnsi" w:cstheme="majorHAnsi"/>
          <w:sz w:val="24"/>
          <w:szCs w:val="24"/>
        </w:rPr>
        <w:t xml:space="preserve">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53D2879B" w14:textId="5B227B2C" w:rsidR="00D72F27" w:rsidRPr="003D143F" w:rsidRDefault="00D72F27" w:rsidP="00D72F27">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Pr>
          <w:rFonts w:asciiTheme="majorHAnsi" w:hAnsiTheme="majorHAnsi" w:cstheme="majorHAnsi"/>
          <w:sz w:val="24"/>
          <w:szCs w:val="24"/>
        </w:rPr>
        <w:t>centralne ogrzewanie i c.w.u. z sieci miejskiej (</w:t>
      </w:r>
      <w:proofErr w:type="spellStart"/>
      <w:r>
        <w:rPr>
          <w:rFonts w:asciiTheme="majorHAnsi" w:hAnsiTheme="majorHAnsi" w:cstheme="majorHAnsi"/>
          <w:sz w:val="24"/>
          <w:szCs w:val="24"/>
        </w:rPr>
        <w:t>logoterma</w:t>
      </w:r>
      <w:proofErr w:type="spellEnd"/>
      <w:r>
        <w:rPr>
          <w:rFonts w:asciiTheme="majorHAnsi" w:hAnsiTheme="majorHAnsi" w:cstheme="majorHAnsi"/>
          <w:sz w:val="24"/>
          <w:szCs w:val="24"/>
        </w:rPr>
        <w:t>)</w:t>
      </w:r>
      <w:r w:rsidRPr="003D143F">
        <w:rPr>
          <w:rFonts w:asciiTheme="majorHAnsi" w:hAnsiTheme="majorHAnsi" w:cstheme="majorHAnsi"/>
          <w:sz w:val="24"/>
          <w:szCs w:val="24"/>
        </w:rPr>
        <w:t>.</w:t>
      </w:r>
    </w:p>
    <w:p w14:paraId="4EA915DB" w14:textId="5B05ED5A" w:rsidR="00D72F27" w:rsidRPr="003D143F" w:rsidRDefault="00D72F27" w:rsidP="00D72F2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Pr>
          <w:rFonts w:asciiTheme="majorHAnsi" w:hAnsiTheme="majorHAnsi" w:cstheme="majorHAnsi"/>
          <w:sz w:val="24"/>
          <w:szCs w:val="24"/>
        </w:rPr>
        <w:t>bardzo dobry</w:t>
      </w:r>
      <w:r w:rsidRPr="003D143F">
        <w:rPr>
          <w:rFonts w:asciiTheme="majorHAnsi" w:hAnsiTheme="majorHAnsi" w:cstheme="majorHAnsi"/>
          <w:sz w:val="24"/>
          <w:szCs w:val="24"/>
        </w:rPr>
        <w:t xml:space="preserve">. Zakres prac remontowych do wykonania w przedmiotowym lokalu użytkowym obciążających przyszłego najemcę obejmuje: </w:t>
      </w:r>
      <w:r>
        <w:rPr>
          <w:rFonts w:asciiTheme="majorHAnsi" w:hAnsiTheme="majorHAnsi" w:cstheme="majorHAnsi"/>
          <w:sz w:val="24"/>
          <w:szCs w:val="24"/>
        </w:rPr>
        <w:t xml:space="preserve">przystosowanie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47B85683" w14:textId="77777777" w:rsidR="00D72F27" w:rsidRPr="003D143F" w:rsidRDefault="00D72F27" w:rsidP="00D72F2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05DBC545" w14:textId="0305D9D3" w:rsidR="00D72F27" w:rsidRPr="003D143F" w:rsidRDefault="00D72F27" w:rsidP="00D72F2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Pr>
          <w:rFonts w:asciiTheme="majorHAnsi" w:hAnsiTheme="majorHAnsi" w:cstheme="majorHAnsi"/>
          <w:sz w:val="24"/>
          <w:szCs w:val="24"/>
        </w:rPr>
        <w:t xml:space="preserve"> nieuciążliwą dla mieszkańców budynku z </w:t>
      </w:r>
      <w:r w:rsidR="00DF47A2">
        <w:rPr>
          <w:rFonts w:asciiTheme="majorHAnsi" w:hAnsiTheme="majorHAnsi" w:cstheme="majorHAnsi"/>
          <w:sz w:val="24"/>
          <w:szCs w:val="24"/>
        </w:rPr>
        <w:t>wyłączeniem handlu odzieżą używaną</w:t>
      </w:r>
      <w:r w:rsidRPr="003D143F">
        <w:rPr>
          <w:rFonts w:asciiTheme="majorHAnsi" w:hAnsiTheme="majorHAnsi" w:cstheme="majorHAnsi"/>
          <w:sz w:val="24"/>
          <w:szCs w:val="24"/>
        </w:rPr>
        <w:t>.</w:t>
      </w:r>
    </w:p>
    <w:p w14:paraId="5B2BAE33" w14:textId="77777777" w:rsidR="00D72F27" w:rsidRDefault="00D72F27" w:rsidP="00D72F2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Pr>
          <w:rFonts w:asciiTheme="majorHAnsi" w:hAnsiTheme="majorHAnsi" w:cstheme="majorHAnsi"/>
          <w:sz w:val="24"/>
          <w:szCs w:val="24"/>
        </w:rPr>
        <w:t xml:space="preserve"> </w:t>
      </w:r>
    </w:p>
    <w:p w14:paraId="35C6B4F7" w14:textId="6C176C06" w:rsidR="00D72F27" w:rsidRDefault="00D72F27" w:rsidP="00D72F27">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w:t>
      </w:r>
      <w:r w:rsidR="00DF47A2">
        <w:rPr>
          <w:rFonts w:asciiTheme="majorHAnsi" w:hAnsiTheme="majorHAnsi" w:cstheme="majorHAnsi"/>
          <w:sz w:val="24"/>
          <w:szCs w:val="24"/>
        </w:rPr>
        <w:t>5</w:t>
      </w:r>
      <w:r>
        <w:rPr>
          <w:rFonts w:asciiTheme="majorHAnsi" w:hAnsiTheme="majorHAnsi" w:cstheme="majorHAnsi"/>
          <w:sz w:val="24"/>
          <w:szCs w:val="24"/>
        </w:rPr>
        <w:t xml:space="preserve"> </w:t>
      </w:r>
      <w:r w:rsidR="00DF47A2">
        <w:rPr>
          <w:rFonts w:asciiTheme="majorHAnsi" w:hAnsiTheme="majorHAnsi" w:cstheme="majorHAnsi"/>
          <w:sz w:val="24"/>
          <w:szCs w:val="24"/>
        </w:rPr>
        <w:t>maja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Pr>
          <w:rFonts w:asciiTheme="majorHAnsi" w:hAnsiTheme="majorHAnsi" w:cstheme="majorHAnsi"/>
          <w:sz w:val="24"/>
          <w:szCs w:val="24"/>
        </w:rPr>
        <w:t>10</w:t>
      </w:r>
      <w:r w:rsidRPr="003D143F">
        <w:rPr>
          <w:rFonts w:asciiTheme="majorHAnsi" w:hAnsiTheme="majorHAnsi" w:cstheme="majorHAnsi"/>
          <w:sz w:val="24"/>
          <w:szCs w:val="24"/>
        </w:rPr>
        <w:t>:</w:t>
      </w:r>
      <w:r w:rsidR="00DF47A2">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p>
    <w:p w14:paraId="1C56DFCE" w14:textId="452ECB44" w:rsidR="00D72F27" w:rsidRDefault="00D72F27" w:rsidP="00D72F27">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Cena wywoławcza: </w:t>
      </w:r>
      <w:r w:rsidR="00DF47A2">
        <w:rPr>
          <w:rFonts w:asciiTheme="majorHAnsi" w:hAnsiTheme="majorHAnsi" w:cstheme="majorHAnsi"/>
          <w:sz w:val="24"/>
          <w:szCs w:val="24"/>
        </w:rPr>
        <w:t>593,17</w:t>
      </w:r>
      <w:r w:rsidRPr="002C2F15">
        <w:rPr>
          <w:rFonts w:asciiTheme="majorHAnsi" w:hAnsiTheme="majorHAnsi" w:cstheme="majorHAnsi"/>
          <w:sz w:val="24"/>
          <w:szCs w:val="24"/>
        </w:rPr>
        <w:t xml:space="preserve"> zł - jako miesięczny czynsz netto ustalony dla danego lokalu.</w:t>
      </w:r>
    </w:p>
    <w:p w14:paraId="4BD4B30F" w14:textId="6B6FC74C" w:rsidR="00D72F27" w:rsidRPr="002C2F15" w:rsidRDefault="00D72F27" w:rsidP="00D72F27">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Wadium za lokal użytkowy przy ulicy </w:t>
      </w:r>
      <w:proofErr w:type="spellStart"/>
      <w:r w:rsidR="00DF47A2">
        <w:rPr>
          <w:rFonts w:asciiTheme="majorHAnsi" w:hAnsiTheme="majorHAnsi" w:cstheme="majorHAnsi"/>
          <w:sz w:val="24"/>
          <w:szCs w:val="24"/>
        </w:rPr>
        <w:t>Starowarszawskiej</w:t>
      </w:r>
      <w:proofErr w:type="spellEnd"/>
      <w:r w:rsidR="00DF47A2">
        <w:rPr>
          <w:rFonts w:asciiTheme="majorHAnsi" w:hAnsiTheme="majorHAnsi" w:cstheme="majorHAnsi"/>
          <w:sz w:val="24"/>
          <w:szCs w:val="24"/>
        </w:rPr>
        <w:t xml:space="preserve"> 5</w:t>
      </w:r>
      <w:r w:rsidRPr="002C2F15">
        <w:rPr>
          <w:rFonts w:asciiTheme="majorHAnsi" w:hAnsiTheme="majorHAnsi" w:cstheme="majorHAnsi"/>
          <w:sz w:val="24"/>
          <w:szCs w:val="24"/>
        </w:rPr>
        <w:t xml:space="preserve"> wynosi: </w:t>
      </w:r>
      <w:r w:rsidR="00DF47A2">
        <w:rPr>
          <w:rFonts w:asciiTheme="majorHAnsi" w:hAnsiTheme="majorHAnsi" w:cstheme="majorHAnsi"/>
          <w:sz w:val="24"/>
          <w:szCs w:val="24"/>
        </w:rPr>
        <w:t>593,17</w:t>
      </w:r>
      <w:r w:rsidRPr="002C2F15">
        <w:rPr>
          <w:rFonts w:asciiTheme="majorHAnsi" w:hAnsiTheme="majorHAnsi" w:cstheme="majorHAnsi"/>
          <w:sz w:val="24"/>
          <w:szCs w:val="24"/>
        </w:rPr>
        <w:t xml:space="preserve"> zł, (słownie złotych: </w:t>
      </w:r>
      <w:r w:rsidR="00DF47A2">
        <w:rPr>
          <w:rFonts w:asciiTheme="majorHAnsi" w:hAnsiTheme="majorHAnsi" w:cstheme="majorHAnsi"/>
          <w:sz w:val="24"/>
          <w:szCs w:val="24"/>
        </w:rPr>
        <w:t xml:space="preserve">pięćset dziewięćdziesiąt trzy </w:t>
      </w:r>
      <w:r w:rsidRPr="002C2F15">
        <w:rPr>
          <w:rFonts w:asciiTheme="majorHAnsi" w:hAnsiTheme="majorHAnsi" w:cstheme="majorHAnsi"/>
          <w:sz w:val="24"/>
          <w:szCs w:val="24"/>
        </w:rPr>
        <w:t>złot</w:t>
      </w:r>
      <w:r w:rsidR="00DF47A2">
        <w:rPr>
          <w:rFonts w:asciiTheme="majorHAnsi" w:hAnsiTheme="majorHAnsi" w:cstheme="majorHAnsi"/>
          <w:sz w:val="24"/>
          <w:szCs w:val="24"/>
        </w:rPr>
        <w:t>e</w:t>
      </w:r>
      <w:r w:rsidRPr="002C2F15">
        <w:rPr>
          <w:rFonts w:asciiTheme="majorHAnsi" w:hAnsiTheme="majorHAnsi" w:cstheme="majorHAnsi"/>
          <w:sz w:val="24"/>
          <w:szCs w:val="24"/>
        </w:rPr>
        <w:t xml:space="preserve"> </w:t>
      </w:r>
      <w:r w:rsidR="00DF47A2">
        <w:rPr>
          <w:rFonts w:asciiTheme="majorHAnsi" w:hAnsiTheme="majorHAnsi" w:cstheme="majorHAnsi"/>
          <w:sz w:val="24"/>
          <w:szCs w:val="24"/>
        </w:rPr>
        <w:t>17</w:t>
      </w:r>
      <w:r w:rsidRPr="002C2F15">
        <w:rPr>
          <w:rFonts w:asciiTheme="majorHAnsi" w:hAnsiTheme="majorHAnsi" w:cstheme="majorHAnsi"/>
          <w:sz w:val="24"/>
          <w:szCs w:val="24"/>
        </w:rPr>
        <w:t xml:space="preserve">/100), i musi znajdować się na </w:t>
      </w:r>
      <w:r w:rsidRPr="002C2F15">
        <w:rPr>
          <w:rFonts w:asciiTheme="majorHAnsi" w:hAnsiTheme="majorHAnsi" w:cstheme="majorHAnsi"/>
          <w:sz w:val="24"/>
          <w:szCs w:val="24"/>
        </w:rPr>
        <w:lastRenderedPageBreak/>
        <w:t xml:space="preserve">rachunku bankowym Towarzystwa Budownictwa Społecznego Spółka z ograniczoną odpowiedzialnością w Piotrkowie Trybunalskim prowadzonym w: BNP PARIBAS numer konta 18 1600 1462 1004 1882 6000 0001 w terminie do dnia </w:t>
      </w:r>
      <w:r>
        <w:rPr>
          <w:rFonts w:asciiTheme="majorHAnsi" w:hAnsiTheme="majorHAnsi" w:cstheme="majorHAnsi"/>
          <w:sz w:val="24"/>
          <w:szCs w:val="24"/>
        </w:rPr>
        <w:t>0</w:t>
      </w:r>
      <w:r w:rsidR="00DF47A2">
        <w:rPr>
          <w:rFonts w:asciiTheme="majorHAnsi" w:hAnsiTheme="majorHAnsi" w:cstheme="majorHAnsi"/>
          <w:sz w:val="24"/>
          <w:szCs w:val="24"/>
        </w:rPr>
        <w:t>9</w:t>
      </w:r>
      <w:r w:rsidRPr="002C2F15">
        <w:rPr>
          <w:rFonts w:asciiTheme="majorHAnsi" w:hAnsiTheme="majorHAnsi" w:cstheme="majorHAnsi"/>
          <w:sz w:val="24"/>
          <w:szCs w:val="24"/>
        </w:rPr>
        <w:t xml:space="preserve"> </w:t>
      </w:r>
      <w:r w:rsidR="00DF47A2">
        <w:rPr>
          <w:rFonts w:asciiTheme="majorHAnsi" w:hAnsiTheme="majorHAnsi" w:cstheme="majorHAnsi"/>
          <w:sz w:val="24"/>
          <w:szCs w:val="24"/>
        </w:rPr>
        <w:t>maja</w:t>
      </w:r>
      <w:r w:rsidRPr="002C2F15">
        <w:rPr>
          <w:rFonts w:asciiTheme="majorHAnsi" w:hAnsiTheme="majorHAnsi" w:cstheme="majorHAnsi"/>
          <w:sz w:val="24"/>
          <w:szCs w:val="24"/>
        </w:rPr>
        <w:t xml:space="preserve"> 202</w:t>
      </w:r>
      <w:r>
        <w:rPr>
          <w:rFonts w:asciiTheme="majorHAnsi" w:hAnsiTheme="majorHAnsi" w:cstheme="majorHAnsi"/>
          <w:sz w:val="24"/>
          <w:szCs w:val="24"/>
        </w:rPr>
        <w:t>5</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39E61C65" w14:textId="0E9661B7" w:rsidR="00D72F27" w:rsidRPr="003D143F" w:rsidRDefault="00D72F27" w:rsidP="00D72F27">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0</w:t>
      </w:r>
      <w:r w:rsidR="00DF47A2">
        <w:rPr>
          <w:rFonts w:asciiTheme="majorHAnsi" w:hAnsiTheme="majorHAnsi" w:cstheme="majorHAnsi"/>
          <w:sz w:val="24"/>
          <w:szCs w:val="24"/>
        </w:rPr>
        <w:t>9</w:t>
      </w:r>
      <w:r w:rsidRPr="003D143F">
        <w:rPr>
          <w:rFonts w:asciiTheme="majorHAnsi" w:hAnsiTheme="majorHAnsi" w:cstheme="majorHAnsi"/>
          <w:sz w:val="24"/>
          <w:szCs w:val="24"/>
        </w:rPr>
        <w:t xml:space="preserve"> </w:t>
      </w:r>
      <w:r w:rsidR="00DF47A2">
        <w:rPr>
          <w:rFonts w:asciiTheme="majorHAnsi" w:hAnsiTheme="majorHAnsi" w:cstheme="majorHAnsi"/>
          <w:sz w:val="24"/>
          <w:szCs w:val="24"/>
        </w:rPr>
        <w:t>maja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4BDC0F47" w14:textId="77777777" w:rsidR="00D72F27" w:rsidRPr="003D143F" w:rsidRDefault="00D72F27" w:rsidP="00D72F27">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544306A9" w14:textId="77777777" w:rsidR="00D72F27" w:rsidRPr="003D143F" w:rsidRDefault="00D72F27" w:rsidP="00D72F27">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2A636281" w14:textId="77777777" w:rsidR="00D72F27" w:rsidRPr="003D143F" w:rsidRDefault="00D72F27" w:rsidP="00D72F27">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41C6B1ED" w14:textId="77777777" w:rsidR="00D72F27" w:rsidRPr="003D143F" w:rsidRDefault="00D72F27" w:rsidP="00D72F27">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7EA49A60" w14:textId="77777777" w:rsidR="00D72F27" w:rsidRPr="003D143F" w:rsidRDefault="00D72F27" w:rsidP="00D72F27">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0BC34772" w14:textId="77777777" w:rsidR="00D72F27" w:rsidRPr="003D143F" w:rsidRDefault="00D72F27" w:rsidP="00D72F27">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5D98898C" w14:textId="77777777" w:rsidR="00D72F27" w:rsidRPr="003D143F" w:rsidRDefault="00D72F27" w:rsidP="00D72F27">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dowód wpłaty wadium,</w:t>
      </w:r>
    </w:p>
    <w:p w14:paraId="3FE1B559" w14:textId="77777777" w:rsidR="00D72F27" w:rsidRPr="003D143F" w:rsidRDefault="00D72F27" w:rsidP="00D72F27">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50F6E9FA" w14:textId="77777777" w:rsidR="00D72F27" w:rsidRPr="003D143F" w:rsidRDefault="00D72F27" w:rsidP="00D72F27">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B7B0313" w14:textId="35246304"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DF47A2">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nieograniczonego na najem lokalu użytkowego położonego w Piotrkowie Tryb., przy ulicy </w:t>
      </w:r>
      <w:proofErr w:type="spellStart"/>
      <w:r w:rsidR="00DF47A2">
        <w:rPr>
          <w:rFonts w:asciiTheme="majorHAnsi" w:hAnsiTheme="majorHAnsi" w:cstheme="majorHAnsi"/>
          <w:sz w:val="24"/>
          <w:szCs w:val="24"/>
        </w:rPr>
        <w:t>Starowarszawskiej</w:t>
      </w:r>
      <w:proofErr w:type="spellEnd"/>
      <w:r w:rsidR="00DF47A2">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DF47A2">
        <w:rPr>
          <w:rFonts w:asciiTheme="majorHAnsi" w:hAnsiTheme="majorHAnsi" w:cstheme="majorHAnsi"/>
          <w:sz w:val="24"/>
          <w:szCs w:val="24"/>
        </w:rPr>
        <w:t>20,44</w:t>
      </w:r>
      <w:r w:rsidRPr="003D143F">
        <w:rPr>
          <w:rFonts w:asciiTheme="majorHAnsi" w:hAnsiTheme="majorHAnsi" w:cstheme="majorHAnsi"/>
          <w:sz w:val="24"/>
          <w:szCs w:val="24"/>
        </w:rPr>
        <w:t xml:space="preserve"> m2.</w:t>
      </w:r>
    </w:p>
    <w:p w14:paraId="2931AEEB"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2103DFE"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Oględzin lokalu można dokonać we wszystkie dni robocze w godzinach od 8:00 do 15:00.</w:t>
      </w:r>
    </w:p>
    <w:p w14:paraId="74272431"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1CA473CC"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BFB26A8"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D06FB29"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2FDE1EC0"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774E70D5"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174B875A"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479457CB"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0F8E742"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07CC80A8" w14:textId="77777777" w:rsidR="00D72F27" w:rsidRPr="003D143F" w:rsidRDefault="00D72F27" w:rsidP="00D72F27">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4B7070EA" w14:textId="77777777" w:rsidR="00D72F27" w:rsidRPr="001A2DEF" w:rsidRDefault="00D72F27" w:rsidP="00DF47A2">
      <w:pPr>
        <w:pStyle w:val="Standard"/>
        <w:numPr>
          <w:ilvl w:val="0"/>
          <w:numId w:val="1"/>
        </w:numPr>
        <w:spacing w:line="360" w:lineRule="auto"/>
        <w:jc w:val="both"/>
      </w:pPr>
      <w:r w:rsidRPr="003D143F">
        <w:rPr>
          <w:rFonts w:asciiTheme="majorHAnsi" w:hAnsiTheme="majorHAnsi" w:cstheme="majorHAnsi"/>
        </w:rPr>
        <w:t>Najemca lokalu zobowiązany jest do zawarcia odrębn</w:t>
      </w:r>
      <w:r>
        <w:rPr>
          <w:rFonts w:asciiTheme="majorHAnsi" w:hAnsiTheme="majorHAnsi" w:cstheme="majorHAnsi"/>
        </w:rPr>
        <w:t>ej</w:t>
      </w:r>
      <w:r w:rsidRPr="003D143F">
        <w:rPr>
          <w:rFonts w:asciiTheme="majorHAnsi" w:hAnsiTheme="majorHAnsi" w:cstheme="majorHAnsi"/>
        </w:rPr>
        <w:t xml:space="preserve"> um</w:t>
      </w:r>
      <w:r>
        <w:rPr>
          <w:rFonts w:asciiTheme="majorHAnsi" w:hAnsiTheme="majorHAnsi" w:cstheme="majorHAnsi"/>
        </w:rPr>
        <w:t>o</w:t>
      </w:r>
      <w:r w:rsidRPr="003D143F">
        <w:rPr>
          <w:rFonts w:asciiTheme="majorHAnsi" w:hAnsiTheme="majorHAnsi" w:cstheme="majorHAnsi"/>
        </w:rPr>
        <w:t>w</w:t>
      </w:r>
      <w:r>
        <w:rPr>
          <w:rFonts w:asciiTheme="majorHAnsi" w:hAnsiTheme="majorHAnsi" w:cstheme="majorHAnsi"/>
        </w:rPr>
        <w:t>y</w:t>
      </w:r>
      <w:r w:rsidRPr="003D143F">
        <w:rPr>
          <w:rFonts w:asciiTheme="majorHAnsi" w:hAnsiTheme="majorHAnsi" w:cstheme="majorHAnsi"/>
        </w:rPr>
        <w:t xml:space="preserve"> z dostawc</w:t>
      </w:r>
      <w:r>
        <w:rPr>
          <w:rFonts w:asciiTheme="majorHAnsi" w:hAnsiTheme="majorHAnsi" w:cstheme="majorHAnsi"/>
        </w:rPr>
        <w:t>ą</w:t>
      </w:r>
      <w:r w:rsidRPr="003D143F">
        <w:rPr>
          <w:rFonts w:asciiTheme="majorHAnsi" w:hAnsiTheme="majorHAnsi" w:cstheme="majorHAnsi"/>
        </w:rPr>
        <w:t xml:space="preserve"> w zakresie energii elektrycznej</w:t>
      </w:r>
      <w:r>
        <w:rPr>
          <w:rFonts w:asciiTheme="majorHAnsi" w:hAnsiTheme="majorHAnsi" w:cstheme="majorHAnsi"/>
        </w:rPr>
        <w:t xml:space="preserve"> oraz na dostawę wody i odprowadzenie ścieków</w:t>
      </w:r>
      <w:r w:rsidRPr="003D143F">
        <w:rPr>
          <w:rFonts w:asciiTheme="majorHAnsi" w:hAnsiTheme="majorHAnsi" w:cstheme="majorHAnsi"/>
        </w:rPr>
        <w:t>.</w:t>
      </w:r>
    </w:p>
    <w:p w14:paraId="33A8B094" w14:textId="77777777" w:rsidR="00D72F27" w:rsidRPr="003D143F" w:rsidRDefault="00D72F27" w:rsidP="00D72F27">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98AE2FF"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10334A8C" w14:textId="6DFC7D22" w:rsidR="00D72F27" w:rsidRPr="00586B60" w:rsidRDefault="00D72F27" w:rsidP="00D72F27">
      <w:pPr>
        <w:pStyle w:val="Nagwek2"/>
        <w:spacing w:before="12120" w:line="360" w:lineRule="auto"/>
        <w:rPr>
          <w:rFonts w:cstheme="majorHAnsi"/>
          <w:color w:val="auto"/>
          <w:sz w:val="24"/>
          <w:szCs w:val="24"/>
        </w:rPr>
      </w:pPr>
      <w:bookmarkStart w:id="1" w:name="_Hlk182482184"/>
      <w:bookmarkEnd w:id="0"/>
      <w:r w:rsidRPr="00586B60">
        <w:rPr>
          <w:rFonts w:cstheme="majorHAnsi"/>
          <w:color w:val="auto"/>
          <w:sz w:val="24"/>
          <w:szCs w:val="24"/>
        </w:rPr>
        <w:lastRenderedPageBreak/>
        <w:t>Regulamin przetargu ustnego nieograniczonego na oddanie w najem lokalu użytkowego położonego w Piotrkowie Trybunalskim przy ulicy</w:t>
      </w:r>
      <w:r>
        <w:rPr>
          <w:rFonts w:cstheme="majorHAnsi"/>
          <w:color w:val="auto"/>
          <w:sz w:val="24"/>
          <w:szCs w:val="24"/>
        </w:rPr>
        <w:t xml:space="preserve"> </w:t>
      </w:r>
      <w:proofErr w:type="spellStart"/>
      <w:r w:rsidR="00DF47A2">
        <w:rPr>
          <w:rFonts w:cstheme="majorHAnsi"/>
          <w:color w:val="auto"/>
          <w:sz w:val="24"/>
          <w:szCs w:val="24"/>
        </w:rPr>
        <w:t>Starowarszawskiej</w:t>
      </w:r>
      <w:proofErr w:type="spellEnd"/>
      <w:r w:rsidR="00DF47A2">
        <w:rPr>
          <w:rFonts w:cstheme="majorHAnsi"/>
          <w:color w:val="auto"/>
          <w:sz w:val="24"/>
          <w:szCs w:val="24"/>
        </w:rPr>
        <w:t xml:space="preserve"> 5</w:t>
      </w:r>
      <w:r w:rsidRPr="00586B60">
        <w:rPr>
          <w:rFonts w:cstheme="majorHAnsi"/>
          <w:color w:val="auto"/>
          <w:sz w:val="24"/>
          <w:szCs w:val="24"/>
        </w:rPr>
        <w:t xml:space="preserve">, o powierzchni użytkowej </w:t>
      </w:r>
      <w:r w:rsidR="00B2081A">
        <w:rPr>
          <w:rFonts w:cstheme="majorHAnsi"/>
          <w:color w:val="auto"/>
          <w:sz w:val="24"/>
          <w:szCs w:val="24"/>
        </w:rPr>
        <w:t>20,44</w:t>
      </w:r>
      <w:r w:rsidRPr="00586B60">
        <w:rPr>
          <w:rFonts w:cstheme="majorHAnsi"/>
          <w:color w:val="auto"/>
          <w:sz w:val="24"/>
          <w:szCs w:val="24"/>
        </w:rPr>
        <w:t xml:space="preserve"> m2.</w:t>
      </w:r>
    </w:p>
    <w:p w14:paraId="1ABFA4A5" w14:textId="5032B60B"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Pr>
          <w:rFonts w:asciiTheme="majorHAnsi" w:hAnsiTheme="majorHAnsi" w:cstheme="majorHAnsi"/>
          <w:sz w:val="24"/>
          <w:szCs w:val="24"/>
        </w:rPr>
        <w:t>1</w:t>
      </w:r>
      <w:r w:rsidR="00B2081A">
        <w:rPr>
          <w:rFonts w:asciiTheme="majorHAnsi" w:hAnsiTheme="majorHAnsi" w:cstheme="majorHAnsi"/>
          <w:sz w:val="24"/>
          <w:szCs w:val="24"/>
        </w:rPr>
        <w:t>5</w:t>
      </w:r>
      <w:r w:rsidRPr="003D143F">
        <w:rPr>
          <w:rFonts w:asciiTheme="majorHAnsi" w:hAnsiTheme="majorHAnsi" w:cstheme="majorHAnsi"/>
          <w:sz w:val="24"/>
          <w:szCs w:val="24"/>
        </w:rPr>
        <w:t xml:space="preserve"> </w:t>
      </w:r>
      <w:r w:rsidR="00B2081A">
        <w:rPr>
          <w:rFonts w:asciiTheme="majorHAnsi" w:hAnsiTheme="majorHAnsi" w:cstheme="majorHAnsi"/>
          <w:sz w:val="24"/>
          <w:szCs w:val="24"/>
        </w:rPr>
        <w:t>maja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Pr>
          <w:rFonts w:asciiTheme="majorHAnsi" w:hAnsiTheme="majorHAnsi" w:cstheme="majorHAnsi"/>
          <w:sz w:val="24"/>
          <w:szCs w:val="24"/>
        </w:rPr>
        <w:t>10</w:t>
      </w:r>
      <w:r w:rsidRPr="003D143F">
        <w:rPr>
          <w:rFonts w:asciiTheme="majorHAnsi" w:hAnsiTheme="majorHAnsi" w:cstheme="majorHAnsi"/>
          <w:sz w:val="24"/>
          <w:szCs w:val="24"/>
        </w:rPr>
        <w:t>:</w:t>
      </w:r>
      <w:r w:rsidR="00B2081A">
        <w:rPr>
          <w:rFonts w:asciiTheme="majorHAnsi" w:hAnsiTheme="majorHAnsi" w:cstheme="majorHAnsi"/>
          <w:sz w:val="24"/>
          <w:szCs w:val="24"/>
        </w:rPr>
        <w:t>0</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451C01DE" w14:textId="77777777" w:rsidR="00D72F27" w:rsidRPr="003D143F" w:rsidRDefault="00D72F27" w:rsidP="00D72F27">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5E8076C4" w14:textId="62EC366E" w:rsidR="00D72F27" w:rsidRPr="003D143F" w:rsidRDefault="00D72F27" w:rsidP="00D72F27">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proofErr w:type="spellStart"/>
      <w:r w:rsidR="00B2081A">
        <w:rPr>
          <w:rFonts w:asciiTheme="majorHAnsi" w:hAnsiTheme="majorHAnsi" w:cstheme="majorHAnsi"/>
          <w:sz w:val="24"/>
          <w:szCs w:val="24"/>
        </w:rPr>
        <w:t>Starowarszawskiej</w:t>
      </w:r>
      <w:proofErr w:type="spellEnd"/>
      <w:r w:rsidR="00B2081A">
        <w:rPr>
          <w:rFonts w:asciiTheme="majorHAnsi" w:hAnsiTheme="majorHAnsi" w:cstheme="majorHAnsi"/>
          <w:sz w:val="24"/>
          <w:szCs w:val="24"/>
        </w:rPr>
        <w:t xml:space="preserve"> 5</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B2081A">
        <w:rPr>
          <w:rFonts w:asciiTheme="majorHAnsi" w:hAnsiTheme="majorHAnsi" w:cstheme="majorHAnsi"/>
          <w:sz w:val="24"/>
          <w:szCs w:val="24"/>
        </w:rPr>
        <w:t>20,44</w:t>
      </w:r>
      <w:r w:rsidRPr="003D143F">
        <w:rPr>
          <w:rFonts w:asciiTheme="majorHAnsi" w:hAnsiTheme="majorHAnsi" w:cstheme="majorHAnsi"/>
          <w:sz w:val="24"/>
          <w:szCs w:val="24"/>
        </w:rPr>
        <w:t xml:space="preserve"> m2.</w:t>
      </w:r>
    </w:p>
    <w:p w14:paraId="0159243C" w14:textId="77777777" w:rsidR="00D72F27" w:rsidRPr="003D143F" w:rsidRDefault="00D72F27" w:rsidP="00D72F27">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53CFBBE8" w14:textId="77777777" w:rsidR="00D72F27" w:rsidRPr="003D143F" w:rsidRDefault="00D72F27" w:rsidP="00D72F27">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63689044" w14:textId="77777777" w:rsidR="00D72F27" w:rsidRPr="003D143F" w:rsidRDefault="00D72F27" w:rsidP="00D72F27">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3D7375F7" w14:textId="77777777" w:rsidR="00D72F27" w:rsidRPr="003D143F" w:rsidRDefault="00D72F27" w:rsidP="00D72F27">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18168D6" w14:textId="77777777" w:rsidR="00D72F27" w:rsidRPr="00CA4A8A" w:rsidRDefault="00D72F27" w:rsidP="00D72F27">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w:t>
      </w:r>
      <w:r w:rsidRPr="00CA4A8A">
        <w:rPr>
          <w:rFonts w:asciiTheme="majorHAnsi" w:hAnsiTheme="majorHAnsi" w:cstheme="majorHAnsi"/>
          <w:sz w:val="24"/>
          <w:szCs w:val="24"/>
        </w:rPr>
        <w:t>zmienione Zarządzeniem Nr 243 Prezydenta Miasta Piotrkowa Trybunalskiego z dnia 08 lipca 2024 r.</w:t>
      </w:r>
    </w:p>
    <w:p w14:paraId="2C9FA6FF" w14:textId="77777777" w:rsidR="00D72F27" w:rsidRPr="003D143F" w:rsidRDefault="00D72F27" w:rsidP="00D72F27">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03D64288" w14:textId="77777777" w:rsidR="00D72F27" w:rsidRPr="003D143F" w:rsidRDefault="00D72F27" w:rsidP="00D72F27">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4DC3103B" w14:textId="77777777" w:rsidR="00D72F27" w:rsidRPr="003D143F" w:rsidRDefault="00D72F27" w:rsidP="00D72F27">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4F528372" w14:textId="3671F24F" w:rsidR="00D72F27" w:rsidRPr="003D143F" w:rsidRDefault="00D72F27" w:rsidP="00D72F27">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8802A3">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2B89885A" w14:textId="047227F3" w:rsidR="00D72F27" w:rsidRPr="003D143F" w:rsidRDefault="00D72F27" w:rsidP="00D72F27">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w:t>
      </w:r>
      <w:r>
        <w:rPr>
          <w:rFonts w:asciiTheme="majorHAnsi" w:hAnsiTheme="majorHAnsi" w:cstheme="majorHAnsi"/>
          <w:sz w:val="24"/>
          <w:szCs w:val="24"/>
        </w:rPr>
        <w:t xml:space="preserve"> </w:t>
      </w:r>
      <w:proofErr w:type="spellStart"/>
      <w:r w:rsidR="00B2081A">
        <w:rPr>
          <w:rFonts w:asciiTheme="majorHAnsi" w:hAnsiTheme="majorHAnsi" w:cstheme="majorHAnsi"/>
          <w:sz w:val="24"/>
          <w:szCs w:val="24"/>
        </w:rPr>
        <w:t>Starowarszawskiej</w:t>
      </w:r>
      <w:proofErr w:type="spellEnd"/>
      <w:r w:rsidR="00B2081A">
        <w:rPr>
          <w:rFonts w:asciiTheme="majorHAnsi" w:hAnsiTheme="majorHAnsi" w:cstheme="majorHAnsi"/>
          <w:sz w:val="24"/>
          <w:szCs w:val="24"/>
        </w:rPr>
        <w:t xml:space="preserve"> 5</w:t>
      </w:r>
      <w:r w:rsidRPr="003D143F">
        <w:rPr>
          <w:rFonts w:asciiTheme="majorHAnsi" w:hAnsiTheme="majorHAnsi" w:cstheme="majorHAnsi"/>
          <w:sz w:val="24"/>
          <w:szCs w:val="24"/>
        </w:rPr>
        <w:t>,</w:t>
      </w:r>
    </w:p>
    <w:p w14:paraId="5640B9AA" w14:textId="720B69EA" w:rsidR="00D72F27" w:rsidRPr="003D143F" w:rsidRDefault="00D72F27" w:rsidP="00D72F27">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B2081A">
        <w:rPr>
          <w:rFonts w:asciiTheme="majorHAnsi" w:hAnsiTheme="majorHAnsi" w:cstheme="majorHAnsi"/>
          <w:sz w:val="24"/>
          <w:szCs w:val="24"/>
        </w:rPr>
        <w:t>20,44</w:t>
      </w:r>
      <w:r w:rsidRPr="003D143F">
        <w:rPr>
          <w:rFonts w:asciiTheme="majorHAnsi" w:hAnsiTheme="majorHAnsi" w:cstheme="majorHAnsi"/>
          <w:sz w:val="24"/>
          <w:szCs w:val="24"/>
        </w:rPr>
        <w:t xml:space="preserve"> m2.</w:t>
      </w:r>
    </w:p>
    <w:p w14:paraId="0C1F87DA" w14:textId="77777777" w:rsidR="00D72F27" w:rsidRPr="003D143F" w:rsidRDefault="00D72F27" w:rsidP="00D72F27">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30AB688C" w14:textId="4B69D9EF" w:rsidR="00D72F27" w:rsidRPr="003D143F" w:rsidRDefault="00D72F27" w:rsidP="00D72F27">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B2081A">
        <w:rPr>
          <w:rFonts w:asciiTheme="majorHAnsi" w:hAnsiTheme="majorHAnsi" w:cstheme="majorHAnsi"/>
          <w:sz w:val="24"/>
          <w:szCs w:val="24"/>
        </w:rPr>
        <w:t>593,17</w:t>
      </w:r>
      <w:r w:rsidRPr="003D143F">
        <w:rPr>
          <w:rFonts w:asciiTheme="majorHAnsi" w:hAnsiTheme="majorHAnsi" w:cstheme="majorHAnsi"/>
          <w:sz w:val="24"/>
          <w:szCs w:val="24"/>
        </w:rPr>
        <w:t xml:space="preserve"> zł.</w:t>
      </w:r>
    </w:p>
    <w:p w14:paraId="3AD69F19" w14:textId="77777777" w:rsidR="00D72F27" w:rsidRPr="003D143F" w:rsidRDefault="00D72F27" w:rsidP="00D72F27">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6A24C8F" w14:textId="1E88AC02"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B2081A">
        <w:rPr>
          <w:rFonts w:asciiTheme="majorHAnsi" w:hAnsiTheme="majorHAnsi" w:cstheme="majorHAnsi"/>
          <w:sz w:val="24"/>
          <w:szCs w:val="24"/>
        </w:rPr>
        <w:t>593,17</w:t>
      </w:r>
      <w:r w:rsidRPr="003D143F">
        <w:rPr>
          <w:rFonts w:asciiTheme="majorHAnsi" w:hAnsiTheme="majorHAnsi" w:cstheme="majorHAnsi"/>
          <w:sz w:val="24"/>
          <w:szCs w:val="24"/>
        </w:rPr>
        <w:t xml:space="preserve"> zł, /słownie złotych: </w:t>
      </w:r>
      <w:r w:rsidR="00B2081A">
        <w:rPr>
          <w:rFonts w:asciiTheme="majorHAnsi" w:hAnsiTheme="majorHAnsi" w:cstheme="majorHAnsi"/>
          <w:sz w:val="24"/>
          <w:szCs w:val="24"/>
        </w:rPr>
        <w:t xml:space="preserve">pięćset dziewięćdziesiąt trzy </w:t>
      </w:r>
      <w:r w:rsidRPr="003D143F">
        <w:rPr>
          <w:rFonts w:asciiTheme="majorHAnsi" w:hAnsiTheme="majorHAnsi" w:cstheme="majorHAnsi"/>
          <w:sz w:val="24"/>
          <w:szCs w:val="24"/>
        </w:rPr>
        <w:t>złot</w:t>
      </w:r>
      <w:r w:rsidR="00B2081A">
        <w:rPr>
          <w:rFonts w:asciiTheme="majorHAnsi" w:hAnsiTheme="majorHAnsi" w:cstheme="majorHAnsi"/>
          <w:sz w:val="24"/>
          <w:szCs w:val="24"/>
        </w:rPr>
        <w:t>e</w:t>
      </w:r>
      <w:r w:rsidRPr="003D143F">
        <w:rPr>
          <w:rFonts w:asciiTheme="majorHAnsi" w:hAnsiTheme="majorHAnsi" w:cstheme="majorHAnsi"/>
          <w:sz w:val="24"/>
          <w:szCs w:val="24"/>
        </w:rPr>
        <w:t xml:space="preserve"> </w:t>
      </w:r>
      <w:r w:rsidR="00B2081A">
        <w:rPr>
          <w:rFonts w:asciiTheme="majorHAnsi" w:hAnsiTheme="majorHAnsi" w:cstheme="majorHAnsi"/>
          <w:sz w:val="24"/>
          <w:szCs w:val="24"/>
        </w:rPr>
        <w:t>17</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2B5FF8EB" w14:textId="2EB0E533"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proofErr w:type="spellStart"/>
      <w:r w:rsidR="00B2081A">
        <w:rPr>
          <w:rFonts w:asciiTheme="majorHAnsi" w:hAnsiTheme="majorHAnsi" w:cstheme="majorHAnsi"/>
          <w:sz w:val="24"/>
          <w:szCs w:val="24"/>
        </w:rPr>
        <w:t>Starowarszawskiej</w:t>
      </w:r>
      <w:proofErr w:type="spellEnd"/>
      <w:r w:rsidR="00B2081A">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B2081A">
        <w:rPr>
          <w:rFonts w:asciiTheme="majorHAnsi" w:hAnsiTheme="majorHAnsi" w:cstheme="majorHAnsi"/>
          <w:sz w:val="24"/>
          <w:szCs w:val="24"/>
        </w:rPr>
        <w:t>20,44</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1BDD2996"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0E912DA5" w14:textId="77777777" w:rsidR="00D72F27" w:rsidRPr="003D143F" w:rsidRDefault="00D72F27" w:rsidP="00D72F27">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7290D7B9" w14:textId="77777777" w:rsidR="00D72F27" w:rsidRPr="003D143F" w:rsidRDefault="00D72F27" w:rsidP="00D72F27">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39B0CAAB" w14:textId="77777777" w:rsidR="00D72F27" w:rsidRPr="003D143F" w:rsidRDefault="00D72F27" w:rsidP="00D72F27">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4E5BE2B4" w14:textId="77777777" w:rsidR="00D72F27" w:rsidRPr="003D143F" w:rsidRDefault="00D72F27" w:rsidP="00D72F27">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3614F267" w14:textId="77777777" w:rsidR="00D72F27" w:rsidRPr="003D143F" w:rsidRDefault="00D72F27" w:rsidP="00D72F27">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5CA4192E" w14:textId="77777777" w:rsidR="00D72F27" w:rsidRPr="003D143F" w:rsidRDefault="00D72F27" w:rsidP="00D72F27">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1E66E9A8" w14:textId="77777777" w:rsidR="00D72F27" w:rsidRPr="003D143F" w:rsidRDefault="00D72F27" w:rsidP="00D72F27">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6D1E93BE" w14:textId="77777777" w:rsidR="00D72F27" w:rsidRPr="003D143F" w:rsidRDefault="00D72F27" w:rsidP="00D72F27">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4916C554" w14:textId="77777777" w:rsidR="00D72F27" w:rsidRPr="003D143F" w:rsidRDefault="00D72F27" w:rsidP="00D72F27">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099CF12C" w14:textId="77777777" w:rsidR="00D72F27" w:rsidRPr="003D143F" w:rsidRDefault="00D72F27" w:rsidP="00D72F27">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64DCEDAA" w14:textId="77777777" w:rsidR="00D72F27" w:rsidRPr="00F12BA3"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p>
    <w:p w14:paraId="0A9673F2"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lastRenderedPageBreak/>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8EAAE94"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6E384F49"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01469677"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C06F8EC"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0288373A"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EBB619B"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59C5BFA"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4A8164C1"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61031F45"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4FD38E21" w14:textId="77777777" w:rsidR="00D72F27" w:rsidRPr="003D143F" w:rsidRDefault="00D72F27" w:rsidP="00D72F27">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02006FB1" w14:textId="77777777" w:rsidR="00D72F27" w:rsidRPr="003D143F" w:rsidRDefault="00D72F27" w:rsidP="00D72F27">
      <w:pPr>
        <w:numPr>
          <w:ilvl w:val="0"/>
          <w:numId w:val="4"/>
        </w:numPr>
        <w:spacing w:line="360" w:lineRule="auto"/>
        <w:ind w:left="0"/>
        <w:rPr>
          <w:rFonts w:asciiTheme="majorHAnsi" w:hAnsiTheme="majorHAnsi" w:cstheme="majorHAnsi"/>
          <w:sz w:val="24"/>
          <w:szCs w:val="24"/>
        </w:rPr>
      </w:pPr>
    </w:p>
    <w:p w14:paraId="65C99BC3" w14:textId="77777777" w:rsidR="00D72F27" w:rsidRPr="003D143F" w:rsidRDefault="00D72F27" w:rsidP="00D72F27">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0269661B" w14:textId="77777777" w:rsidR="00D72F27" w:rsidRPr="003D143F" w:rsidRDefault="00D72F27" w:rsidP="00D72F27">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207ED142" w14:textId="77777777" w:rsidR="00D72F27" w:rsidRPr="003D143F" w:rsidRDefault="00D72F27" w:rsidP="00D72F27">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3C2E9457"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1FDA366"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5A725911"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FCFD949"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3CFA5E1"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201B72FF"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58175456"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120B4DD2"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56B53E50"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22478C7" w14:textId="77777777" w:rsidR="00D72F27" w:rsidRPr="003D143F" w:rsidRDefault="00D72F27" w:rsidP="00D72F27">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C3A2B7B" w14:textId="77777777" w:rsidR="00D72F27" w:rsidRPr="00586B60" w:rsidRDefault="00D72F27" w:rsidP="00D72F27">
      <w:pPr>
        <w:pStyle w:val="Nagwek2"/>
        <w:spacing w:before="8400" w:line="360" w:lineRule="auto"/>
        <w:rPr>
          <w:rFonts w:cstheme="majorHAnsi"/>
          <w:color w:val="auto"/>
          <w:sz w:val="24"/>
          <w:szCs w:val="24"/>
        </w:rPr>
      </w:pPr>
      <w:bookmarkStart w:id="2" w:name="_Hlk182484204"/>
      <w:bookmarkEnd w:id="1"/>
      <w:r w:rsidRPr="00586B60">
        <w:rPr>
          <w:rFonts w:cstheme="majorHAnsi"/>
          <w:color w:val="auto"/>
          <w:sz w:val="24"/>
          <w:szCs w:val="24"/>
        </w:rPr>
        <w:lastRenderedPageBreak/>
        <w:t>Umowa najmu lokalu użytkowego</w:t>
      </w:r>
    </w:p>
    <w:p w14:paraId="6EA2E892"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3</w:t>
      </w:r>
      <w:r w:rsidRPr="003D143F">
        <w:rPr>
          <w:rFonts w:asciiTheme="majorHAnsi" w:hAnsiTheme="majorHAnsi" w:cstheme="majorHAnsi"/>
          <w:sz w:val="24"/>
          <w:szCs w:val="24"/>
        </w:rPr>
        <w:t>.</w:t>
      </w:r>
      <w:r>
        <w:rPr>
          <w:rFonts w:asciiTheme="majorHAnsi" w:hAnsiTheme="majorHAnsi" w:cstheme="majorHAnsi"/>
          <w:sz w:val="24"/>
          <w:szCs w:val="24"/>
        </w:rPr>
        <w:t>008</w:t>
      </w:r>
      <w:r w:rsidRPr="003D143F">
        <w:rPr>
          <w:rFonts w:asciiTheme="majorHAnsi" w:hAnsiTheme="majorHAnsi" w:cstheme="majorHAnsi"/>
          <w:sz w:val="24"/>
          <w:szCs w:val="24"/>
        </w:rPr>
        <w:t>.</w:t>
      </w:r>
      <w:r>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7AC1268A" w14:textId="77777777" w:rsidR="00D72F27" w:rsidRPr="003D143F" w:rsidRDefault="00D72F27" w:rsidP="00D72F27">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Pr="003D143F">
        <w:rPr>
          <w:rFonts w:asciiTheme="majorHAnsi" w:hAnsiTheme="majorHAnsi" w:cstheme="majorHAnsi"/>
          <w:sz w:val="24"/>
          <w:szCs w:val="24"/>
        </w:rPr>
        <w:t xml:space="preserve"> - Prezesa Zarządu Spółki</w:t>
      </w:r>
    </w:p>
    <w:p w14:paraId="5EF085ED"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4C4EB06F"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01D37C47"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9535D20"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7E286A58" w14:textId="77777777" w:rsidR="00D72F27" w:rsidRPr="003D143F" w:rsidRDefault="00D72F27" w:rsidP="00D72F27">
      <w:pPr>
        <w:spacing w:line="360" w:lineRule="auto"/>
        <w:rPr>
          <w:rFonts w:asciiTheme="majorHAnsi" w:hAnsiTheme="majorHAnsi" w:cstheme="majorHAnsi"/>
          <w:sz w:val="24"/>
          <w:szCs w:val="24"/>
        </w:rPr>
      </w:pPr>
      <w:bookmarkStart w:id="3" w:name="_Hlk71883791"/>
      <w:r w:rsidRPr="003D143F">
        <w:rPr>
          <w:rFonts w:asciiTheme="majorHAnsi" w:hAnsiTheme="majorHAnsi" w:cstheme="majorHAnsi"/>
          <w:sz w:val="24"/>
          <w:szCs w:val="24"/>
        </w:rPr>
        <w:t>zamieszkałym w:…………………………………………………………………………………..………………..……..,</w:t>
      </w:r>
    </w:p>
    <w:bookmarkEnd w:id="3"/>
    <w:p w14:paraId="6F849B04"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D3BDBC4"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0C6ADD07"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AADFB74"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F948DE5"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011474AB" w14:textId="77777777" w:rsidR="00D72F27" w:rsidRPr="003D143F" w:rsidRDefault="00D72F27" w:rsidP="00D72F27">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08CC7BF2" w14:textId="77777777" w:rsidR="00D72F27" w:rsidRPr="003D143F" w:rsidRDefault="00D72F27" w:rsidP="00D72F27">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27BBB2C2" w14:textId="77777777" w:rsidR="00D72F27" w:rsidRPr="003D143F" w:rsidRDefault="00D72F27" w:rsidP="00D72F27">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66C57229" w14:textId="77777777" w:rsidR="00D72F27" w:rsidRPr="003D143F" w:rsidRDefault="00D72F27" w:rsidP="00D72F27">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FB9817F" w14:textId="77777777" w:rsidR="00D72F27" w:rsidRPr="003D143F" w:rsidRDefault="00D72F27" w:rsidP="00D72F27">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4AA9CB30" w14:textId="77777777" w:rsidR="00D72F27" w:rsidRPr="003D143F" w:rsidRDefault="00D72F27" w:rsidP="00D72F27">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6EE4D969" w14:textId="77777777" w:rsidR="00D72F27" w:rsidRPr="003D143F" w:rsidRDefault="00D72F27" w:rsidP="00D72F27">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5C757D57"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22565789"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568EFF2"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05C9F434"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2FAA27D6"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2DC71862"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49FF20B2"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r>
        <w:rPr>
          <w:rFonts w:asciiTheme="majorHAnsi" w:hAnsiTheme="majorHAnsi" w:cstheme="majorHAnsi"/>
          <w:sz w:val="24"/>
          <w:szCs w:val="24"/>
        </w:rPr>
        <w:t>, dostawy zimnej wody i odbioru kanalizacji.</w:t>
      </w:r>
    </w:p>
    <w:p w14:paraId="5B96363D"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CAB9961"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4E27E233" w14:textId="77777777" w:rsidR="00D72F27" w:rsidRPr="003D143F" w:rsidRDefault="00D72F27" w:rsidP="00D72F27">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6B1D8EB3"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67F85080" w14:textId="77777777" w:rsidR="00D72F27" w:rsidRPr="003D143F" w:rsidRDefault="00D72F27" w:rsidP="00D72F27">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C3538DC" w14:textId="77777777" w:rsidR="00D72F27" w:rsidRPr="003D143F" w:rsidRDefault="00D72F27" w:rsidP="00D72F27">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0D31B26" w14:textId="77777777" w:rsidR="00D72F27" w:rsidRPr="003D143F" w:rsidRDefault="00D72F27" w:rsidP="00D72F27">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1DC568BC" w14:textId="77777777" w:rsidR="00D72F27" w:rsidRPr="003D143F" w:rsidRDefault="00D72F27" w:rsidP="00D72F27">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94FA54D" w14:textId="77777777" w:rsidR="00D72F27" w:rsidRPr="003D143F" w:rsidRDefault="00D72F27" w:rsidP="00D72F27">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3F854CDF"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77E2CEF1" w14:textId="77777777" w:rsidR="00D72F27" w:rsidRPr="003D143F" w:rsidRDefault="00D72F27" w:rsidP="00D72F27">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5329DBC6" w14:textId="77777777" w:rsidR="00D72F27" w:rsidRPr="003D143F" w:rsidRDefault="00D72F27" w:rsidP="00D72F27">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7E12E40"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64B7EF44"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7F62EF5F"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11861064"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5F2F8FFD"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3EB3B793"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0F965401"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521566D"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3AFD3F95"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207D0282" w14:textId="77777777" w:rsidR="00D72F27" w:rsidRPr="003D143F" w:rsidRDefault="00D72F27" w:rsidP="00D72F27">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76D604B9" w14:textId="77777777" w:rsidR="00D72F27" w:rsidRPr="003D143F" w:rsidRDefault="00D72F27" w:rsidP="00D72F27">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B8022B3" w14:textId="77777777" w:rsidR="00D72F27" w:rsidRPr="003D143F" w:rsidRDefault="00D72F27" w:rsidP="00D72F27">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DBFD94F" w14:textId="77777777" w:rsidR="00D72F27" w:rsidRPr="003D143F" w:rsidRDefault="00D72F27" w:rsidP="00D72F27">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540092F3" w14:textId="77777777" w:rsidR="00D72F27" w:rsidRPr="003D143F" w:rsidRDefault="00D72F27" w:rsidP="00D72F27">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351259A8"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1C0652A8" w14:textId="77777777" w:rsidR="00D72F27" w:rsidRPr="003D143F" w:rsidRDefault="00D72F27" w:rsidP="00D72F27">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399DBB97" w14:textId="77777777" w:rsidR="00D72F27" w:rsidRPr="003D143F" w:rsidRDefault="00D72F27" w:rsidP="00D72F27">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73327169"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7135B603"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34948E72"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422980E8"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4D4327C9"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245A2C41"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260721C"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3906745D" w14:textId="77777777" w:rsidR="00D72F27" w:rsidRPr="003D143F" w:rsidRDefault="00D72F27" w:rsidP="00D72F27">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47AAE59B" w14:textId="77777777" w:rsidR="00D72F27" w:rsidRPr="003D143F" w:rsidRDefault="00D72F27" w:rsidP="00D72F27">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023752A4" w14:textId="77777777" w:rsidR="00D72F27" w:rsidRPr="003D143F" w:rsidRDefault="00D72F27" w:rsidP="00D72F27">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1F69FD33" w14:textId="77777777" w:rsidR="00D72F27" w:rsidRPr="003D143F" w:rsidRDefault="00D72F27" w:rsidP="00D72F27">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40235A08" w14:textId="77777777" w:rsidR="00D72F27" w:rsidRPr="003D143F" w:rsidRDefault="00D72F27" w:rsidP="00D72F27">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2741C0D8" w14:textId="77777777" w:rsidR="00D72F27" w:rsidRPr="003D143F" w:rsidRDefault="00D72F27" w:rsidP="00D72F27">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208FF371"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4D7AE8C7"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7F40F301"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79B76FF6" w14:textId="77777777" w:rsidR="00D72F27" w:rsidRPr="003D143F" w:rsidRDefault="00D72F27" w:rsidP="00D72F27">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0D4F214A" w14:textId="77777777" w:rsidR="00D72F27" w:rsidRPr="003D143F" w:rsidRDefault="00D72F27" w:rsidP="00D72F27">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2FBCBD2B" w14:textId="77777777" w:rsidR="00D72F27" w:rsidRPr="003D143F" w:rsidRDefault="00D72F27" w:rsidP="00D72F27">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76B1F7AE" w14:textId="77777777" w:rsidR="00D72F27" w:rsidRPr="003D143F" w:rsidRDefault="00D72F27" w:rsidP="00D72F27">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2477BEFB" w14:textId="77777777" w:rsidR="00D72F27" w:rsidRPr="003D143F" w:rsidRDefault="00D72F27" w:rsidP="00D72F27">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20E664E6" w14:textId="77777777" w:rsidR="00D72F27" w:rsidRPr="003D143F" w:rsidRDefault="00D72F27" w:rsidP="00D72F27">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41B98A7F" w14:textId="77777777" w:rsidR="00D72F27" w:rsidRPr="003D143F" w:rsidRDefault="00D72F27" w:rsidP="00D72F27">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0602F3CC" w14:textId="77777777" w:rsidR="00D72F27" w:rsidRPr="003D143F" w:rsidRDefault="00D72F27" w:rsidP="00D72F27">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lastRenderedPageBreak/>
        <w:t>w</w:t>
      </w:r>
      <w:r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3A4F7B6D" w14:textId="77777777" w:rsidR="00D72F27" w:rsidRPr="003D143F" w:rsidRDefault="00D72F27" w:rsidP="00D72F27">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163EE5C8" w14:textId="77777777" w:rsidR="00D72F27" w:rsidRPr="003D143F" w:rsidRDefault="00D72F27" w:rsidP="00D72F27">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0601F3B0"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13EE6C19"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3CB5C7A9"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24B96A4D" w14:textId="5B91BBE9"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782FBF85"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5AD35052" w14:textId="77777777" w:rsidR="00D72F27" w:rsidRPr="003D143F" w:rsidRDefault="00D72F27" w:rsidP="00D72F27">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77BD2F21" w14:textId="77777777" w:rsidR="00D72F27" w:rsidRPr="003D143F" w:rsidRDefault="00D72F27" w:rsidP="00D72F27">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2FC600EC" w14:textId="77777777" w:rsidR="00D72F27" w:rsidRPr="003D143F" w:rsidRDefault="00D72F27" w:rsidP="00D72F27">
      <w:pPr>
        <w:numPr>
          <w:ilvl w:val="0"/>
          <w:numId w:val="14"/>
        </w:numPr>
        <w:spacing w:line="360" w:lineRule="auto"/>
        <w:ind w:left="0"/>
        <w:rPr>
          <w:rFonts w:asciiTheme="majorHAnsi" w:hAnsiTheme="majorHAnsi" w:cstheme="majorHAnsi"/>
          <w:sz w:val="24"/>
          <w:szCs w:val="24"/>
        </w:rPr>
      </w:pPr>
    </w:p>
    <w:p w14:paraId="5A1E21FE"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510AF952"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D0B95C8" w14:textId="77777777" w:rsidR="00D72F27" w:rsidRPr="00586B60" w:rsidRDefault="00D72F27" w:rsidP="00D72F27">
      <w:pPr>
        <w:pStyle w:val="Nagwek2"/>
        <w:spacing w:before="14520" w:line="360" w:lineRule="auto"/>
        <w:rPr>
          <w:rFonts w:cstheme="majorHAnsi"/>
          <w:color w:val="auto"/>
          <w:sz w:val="24"/>
          <w:szCs w:val="24"/>
        </w:rPr>
      </w:pPr>
      <w:bookmarkStart w:id="4" w:name="_Hlk182484435"/>
      <w:bookmarkEnd w:id="2"/>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307DEF13"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 xml:space="preserve">miesięcznie Wynajmującemu za opłaty niezależne od właściciela </w:t>
      </w:r>
      <w:r>
        <w:rPr>
          <w:rFonts w:asciiTheme="majorHAnsi" w:hAnsiTheme="majorHAnsi" w:cstheme="majorHAnsi"/>
          <w:sz w:val="24"/>
          <w:szCs w:val="24"/>
        </w:rPr>
        <w:t>wg cen obowiązujących w dniu zawarcia umowy, a wynikające z umów zawartych z dostawcami mediów, które wynoszą:</w:t>
      </w:r>
    </w:p>
    <w:p w14:paraId="6A498870" w14:textId="77777777" w:rsidR="00D72F27" w:rsidRDefault="00D72F27" w:rsidP="00D72F27">
      <w:pPr>
        <w:numPr>
          <w:ilvl w:val="0"/>
          <w:numId w:val="29"/>
        </w:numPr>
        <w:spacing w:line="360" w:lineRule="auto"/>
        <w:ind w:left="0"/>
        <w:rPr>
          <w:rFonts w:asciiTheme="majorHAnsi" w:hAnsiTheme="majorHAnsi" w:cstheme="majorHAnsi"/>
          <w:sz w:val="24"/>
          <w:szCs w:val="24"/>
        </w:rPr>
      </w:pPr>
      <w:r>
        <w:rPr>
          <w:rFonts w:asciiTheme="majorHAnsi" w:hAnsiTheme="majorHAnsi" w:cstheme="majorHAnsi"/>
          <w:sz w:val="24"/>
          <w:szCs w:val="24"/>
        </w:rPr>
        <w:t>Za dostawę ciepła do lokalu (centralne ogrzewanie + podgrzanie c.w.u.) – stawka zaliczkowa wynosi</w:t>
      </w:r>
      <w:r w:rsidRPr="003D143F">
        <w:rPr>
          <w:rFonts w:asciiTheme="majorHAnsi" w:hAnsiTheme="majorHAnsi" w:cstheme="majorHAnsi"/>
          <w:sz w:val="24"/>
          <w:szCs w:val="24"/>
        </w:rPr>
        <w:t xml:space="preserve">: </w:t>
      </w:r>
      <w:r>
        <w:rPr>
          <w:rFonts w:asciiTheme="majorHAnsi" w:hAnsiTheme="majorHAnsi" w:cstheme="majorHAnsi"/>
          <w:sz w:val="24"/>
          <w:szCs w:val="24"/>
        </w:rPr>
        <w:t>…………..</w:t>
      </w:r>
      <w:r w:rsidRPr="003D143F">
        <w:rPr>
          <w:rFonts w:asciiTheme="majorHAnsi" w:hAnsiTheme="majorHAnsi" w:cstheme="majorHAnsi"/>
          <w:sz w:val="24"/>
          <w:szCs w:val="24"/>
        </w:rPr>
        <w:t xml:space="preserve"> zł/m</w:t>
      </w:r>
      <w:r>
        <w:rPr>
          <w:rFonts w:asciiTheme="majorHAnsi" w:hAnsiTheme="majorHAnsi" w:cstheme="majorHAnsi"/>
          <w:sz w:val="24"/>
          <w:szCs w:val="24"/>
        </w:rPr>
        <w:t>2 (brutto) powierzchni użytkowej lokalu.</w:t>
      </w:r>
    </w:p>
    <w:p w14:paraId="2204170B" w14:textId="77777777" w:rsidR="00D72F27" w:rsidRDefault="00D72F27" w:rsidP="00D72F27">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11F4B91F" w14:textId="77777777" w:rsidR="00D72F27" w:rsidRDefault="00D72F27" w:rsidP="00D72F27">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746E8F9C" w14:textId="77777777" w:rsidR="00D72F27" w:rsidRDefault="00D72F27" w:rsidP="00D72F27">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0883A19" w14:textId="77777777" w:rsidR="00D72F27" w:rsidRDefault="00D72F27" w:rsidP="00D72F27">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tj. od 01.01. do 31.12. każdego roku.</w:t>
      </w:r>
    </w:p>
    <w:p w14:paraId="1529B69D" w14:textId="77777777" w:rsidR="00D72F27" w:rsidRPr="00B87859" w:rsidRDefault="00D72F27" w:rsidP="00D72F27">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7C4F5D3A" w14:textId="77777777" w:rsidR="00D72F27" w:rsidRDefault="00D72F27" w:rsidP="00D72F27">
      <w:pPr>
        <w:pStyle w:val="Akapitzlist"/>
        <w:numPr>
          <w:ilvl w:val="0"/>
          <w:numId w:val="29"/>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 z o.o. w Piotrkowie Trybunalskim na zasadach określonych w ust. 1,2,3.</w:t>
      </w:r>
    </w:p>
    <w:p w14:paraId="0BB8831E" w14:textId="77777777" w:rsidR="00D72F27" w:rsidRDefault="00D72F27" w:rsidP="00D72F27">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Ilość wody zużytej przez najemców budynku ustalana jest na podstawie wskazań wodomierza głównego w tym budynku.</w:t>
      </w:r>
    </w:p>
    <w:p w14:paraId="408AD1EB" w14:textId="77777777" w:rsidR="00D72F27" w:rsidRDefault="00D72F27" w:rsidP="00D72F27">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28A3EACE" w14:textId="77777777" w:rsidR="00D72F27" w:rsidRPr="00AB13EB" w:rsidRDefault="00D72F27" w:rsidP="00D72F27">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3373B0C9" w14:textId="77777777" w:rsidR="00D72F27" w:rsidRPr="00725B84" w:rsidRDefault="00D72F27" w:rsidP="00D72F27">
      <w:pPr>
        <w:pStyle w:val="Akapitzlist"/>
        <w:numPr>
          <w:ilvl w:val="0"/>
          <w:numId w:val="29"/>
        </w:numPr>
        <w:spacing w:line="360" w:lineRule="auto"/>
        <w:rPr>
          <w:rFonts w:asciiTheme="majorHAnsi" w:hAnsiTheme="majorHAnsi" w:cstheme="majorHAnsi"/>
          <w:sz w:val="24"/>
          <w:szCs w:val="24"/>
        </w:rPr>
      </w:pPr>
      <w:r w:rsidRPr="00725B84">
        <w:rPr>
          <w:rFonts w:asciiTheme="majorHAnsi" w:hAnsiTheme="majorHAnsi" w:cstheme="majorHAnsi"/>
          <w:sz w:val="24"/>
          <w:szCs w:val="24"/>
        </w:rPr>
        <w:lastRenderedPageBreak/>
        <w:t>Szczegółowe zasady rozliczania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Trybunalskim, Aleja 3 Maja 31 i w budynkach zarządzanych oraz dzierżawionych przez TBS Spółka z o.o.</w:t>
      </w:r>
    </w:p>
    <w:p w14:paraId="7851E196" w14:textId="77777777" w:rsidR="00D72F27" w:rsidRPr="00A42B10" w:rsidRDefault="00D72F27" w:rsidP="00D72F27">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w:t>
      </w:r>
      <w:r w:rsidRPr="00A42B10">
        <w:rPr>
          <w:rFonts w:asciiTheme="majorHAnsi" w:hAnsiTheme="majorHAnsi" w:cstheme="majorHAnsi"/>
          <w:sz w:val="24"/>
          <w:szCs w:val="24"/>
        </w:rPr>
        <w:t>....roku</w:t>
      </w:r>
    </w:p>
    <w:p w14:paraId="78483E23"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684AE4B" w14:textId="77777777" w:rsidR="00D72F27" w:rsidRPr="00586B60" w:rsidRDefault="00D72F27" w:rsidP="00D72F27">
      <w:pPr>
        <w:pStyle w:val="Nagwek2"/>
        <w:spacing w:before="8760" w:line="360" w:lineRule="auto"/>
        <w:rPr>
          <w:rFonts w:cstheme="majorHAnsi"/>
          <w:color w:val="auto"/>
          <w:sz w:val="24"/>
          <w:szCs w:val="24"/>
        </w:rPr>
      </w:pPr>
      <w:bookmarkStart w:id="5" w:name="_Hlk182483495"/>
      <w:bookmarkEnd w:id="4"/>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2B1F242D"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64BB9D46"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C8D78D9"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A61DE52"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79AC031"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6CBC774" w14:textId="4DAE174A"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proofErr w:type="spellStart"/>
      <w:r w:rsidR="00B042DA">
        <w:rPr>
          <w:rFonts w:asciiTheme="majorHAnsi" w:hAnsiTheme="majorHAnsi" w:cstheme="majorHAnsi"/>
          <w:sz w:val="24"/>
          <w:szCs w:val="24"/>
        </w:rPr>
        <w:t>Starowarszawskiej</w:t>
      </w:r>
      <w:proofErr w:type="spellEnd"/>
      <w:r w:rsidR="00B042DA">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powierzchni </w:t>
      </w:r>
      <w:r w:rsidR="00B042DA">
        <w:rPr>
          <w:rFonts w:asciiTheme="majorHAnsi" w:hAnsiTheme="majorHAnsi" w:cstheme="majorHAnsi"/>
          <w:sz w:val="24"/>
          <w:szCs w:val="24"/>
        </w:rPr>
        <w:t>20,44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62AF9B0F" w14:textId="20739B9B" w:rsidR="00D72F27" w:rsidRDefault="009F1E3A" w:rsidP="00D72F27">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p</w:t>
      </w:r>
      <w:r w:rsidR="00B042DA">
        <w:rPr>
          <w:rFonts w:asciiTheme="majorHAnsi" w:hAnsiTheme="majorHAnsi" w:cstheme="majorHAnsi"/>
          <w:sz w:val="24"/>
          <w:szCs w:val="24"/>
        </w:rPr>
        <w:t xml:space="preserve">rzystosowanie instalacji elektrycznej do </w:t>
      </w:r>
      <w:proofErr w:type="spellStart"/>
      <w:r w:rsidR="00B042DA">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p>
    <w:p w14:paraId="65A44A4D" w14:textId="761B2B59" w:rsidR="00D72F27" w:rsidRPr="009F1E3A" w:rsidRDefault="00D72F27" w:rsidP="009F1E3A">
      <w:pPr>
        <w:numPr>
          <w:ilvl w:val="0"/>
          <w:numId w:val="28"/>
        </w:numPr>
        <w:spacing w:line="360" w:lineRule="auto"/>
        <w:ind w:left="0"/>
        <w:rPr>
          <w:rFonts w:asciiTheme="majorHAnsi" w:hAnsiTheme="majorHAnsi" w:cstheme="majorHAnsi"/>
          <w:sz w:val="24"/>
          <w:szCs w:val="24"/>
        </w:rPr>
      </w:pPr>
      <w:r w:rsidRPr="009F1E3A">
        <w:rPr>
          <w:rFonts w:asciiTheme="majorHAnsi" w:hAnsiTheme="majorHAnsi" w:cstheme="majorHAnsi"/>
          <w:sz w:val="24"/>
          <w:szCs w:val="24"/>
        </w:rPr>
        <w:t xml:space="preserve">zawarcie w terminie trzech dni roboczych od daty otrzymania umowy najmu lokalu użytkowego przy ulicy </w:t>
      </w:r>
      <w:proofErr w:type="spellStart"/>
      <w:r w:rsidR="009F1E3A">
        <w:rPr>
          <w:rFonts w:asciiTheme="majorHAnsi" w:hAnsiTheme="majorHAnsi" w:cstheme="majorHAnsi"/>
          <w:sz w:val="24"/>
          <w:szCs w:val="24"/>
        </w:rPr>
        <w:t>Starowarszawskiej</w:t>
      </w:r>
      <w:proofErr w:type="spellEnd"/>
      <w:r w:rsidR="009F1E3A">
        <w:rPr>
          <w:rFonts w:asciiTheme="majorHAnsi" w:hAnsiTheme="majorHAnsi" w:cstheme="majorHAnsi"/>
          <w:sz w:val="24"/>
          <w:szCs w:val="24"/>
        </w:rPr>
        <w:t xml:space="preserve"> 5</w:t>
      </w:r>
      <w:r w:rsidRPr="009F1E3A">
        <w:rPr>
          <w:rFonts w:asciiTheme="majorHAnsi" w:hAnsiTheme="majorHAnsi" w:cstheme="majorHAnsi"/>
          <w:sz w:val="24"/>
          <w:szCs w:val="24"/>
        </w:rPr>
        <w:t xml:space="preserve"> o pow. </w:t>
      </w:r>
      <w:r w:rsidR="009F1E3A">
        <w:rPr>
          <w:rFonts w:asciiTheme="majorHAnsi" w:hAnsiTheme="majorHAnsi" w:cstheme="majorHAnsi"/>
          <w:sz w:val="24"/>
          <w:szCs w:val="24"/>
        </w:rPr>
        <w:t>20,44</w:t>
      </w:r>
      <w:r w:rsidRPr="009F1E3A">
        <w:rPr>
          <w:rFonts w:asciiTheme="majorHAnsi" w:hAnsiTheme="majorHAnsi" w:cstheme="majorHAnsi"/>
          <w:sz w:val="24"/>
          <w:szCs w:val="24"/>
        </w:rPr>
        <w:t xml:space="preserve"> m</w:t>
      </w:r>
      <w:r w:rsidRPr="009F1E3A">
        <w:rPr>
          <w:rFonts w:asciiTheme="majorHAnsi" w:hAnsiTheme="majorHAnsi" w:cstheme="majorHAnsi"/>
          <w:sz w:val="24"/>
          <w:szCs w:val="24"/>
          <w:vertAlign w:val="superscript"/>
        </w:rPr>
        <w:t>2</w:t>
      </w:r>
      <w:r w:rsidRPr="009F1E3A">
        <w:rPr>
          <w:rFonts w:asciiTheme="majorHAnsi" w:hAnsiTheme="majorHAnsi" w:cstheme="majorHAnsi"/>
          <w:sz w:val="24"/>
          <w:szCs w:val="24"/>
        </w:rPr>
        <w:t>, umowy na dostawę zimnej wody i odbioru kanalizacji z Piotrkowskimi Wodociągami i Kanalizacją Spółka z o.o. w Piotrkowie Trybunalskim (97-300), ul. Przemysłowa 4,</w:t>
      </w:r>
    </w:p>
    <w:p w14:paraId="6AC35026" w14:textId="77777777" w:rsidR="00D72F27" w:rsidRDefault="00D72F27" w:rsidP="00D72F27">
      <w:pPr>
        <w:numPr>
          <w:ilvl w:val="0"/>
          <w:numId w:val="28"/>
        </w:numPr>
        <w:spacing w:line="360" w:lineRule="auto"/>
        <w:ind w:left="0"/>
        <w:rPr>
          <w:rFonts w:asciiTheme="majorHAnsi" w:hAnsiTheme="majorHAnsi" w:cstheme="majorHAnsi"/>
          <w:sz w:val="24"/>
          <w:szCs w:val="24"/>
        </w:rPr>
      </w:pPr>
      <w:r w:rsidRPr="00983AEC">
        <w:rPr>
          <w:rFonts w:asciiTheme="majorHAnsi" w:hAnsiTheme="majorHAnsi" w:cstheme="majorHAnsi"/>
          <w:sz w:val="24"/>
          <w:szCs w:val="24"/>
        </w:rPr>
        <w:t xml:space="preserve">załatwienie formalności w </w:t>
      </w:r>
      <w:r>
        <w:rPr>
          <w:rFonts w:asciiTheme="majorHAnsi" w:hAnsiTheme="majorHAnsi" w:cstheme="majorHAnsi"/>
          <w:sz w:val="24"/>
          <w:szCs w:val="24"/>
        </w:rPr>
        <w:t xml:space="preserve">PGE Dystrybucja S.A. Oddział Łódź – Teren Rejon Energetyczny Piotrków Trybunalski, ul. Narutowicza 35, PGE Obrót S.A. Biuro Obsługi Klienta, ul. Narutowicza 58/60 w Piotrkowie Trybunalskim,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 </w:t>
      </w:r>
    </w:p>
    <w:p w14:paraId="61E6BC63"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BD60218"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C1B54A6" w14:textId="77777777" w:rsidR="00D72F27" w:rsidRPr="00586B60" w:rsidRDefault="00D72F27" w:rsidP="00D72F27">
      <w:pPr>
        <w:pStyle w:val="Nagwek2"/>
        <w:spacing w:before="16080" w:line="360" w:lineRule="auto"/>
        <w:rPr>
          <w:rFonts w:cstheme="majorHAnsi"/>
          <w:color w:val="auto"/>
          <w:sz w:val="24"/>
          <w:szCs w:val="24"/>
        </w:rPr>
      </w:pPr>
      <w:bookmarkStart w:id="6" w:name="_Hlk182483754"/>
      <w:bookmarkStart w:id="7" w:name="_Hlk195525198"/>
      <w:bookmarkEnd w:id="5"/>
      <w:r w:rsidRPr="00586B60">
        <w:rPr>
          <w:rFonts w:cstheme="majorHAnsi"/>
          <w:color w:val="auto"/>
          <w:sz w:val="24"/>
          <w:szCs w:val="24"/>
        </w:rPr>
        <w:lastRenderedPageBreak/>
        <w:t>Oświadczenie</w:t>
      </w:r>
    </w:p>
    <w:p w14:paraId="0F8B1696"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65EE2765" w14:textId="270DDBD0"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proofErr w:type="spellStart"/>
      <w:r w:rsidR="009F1E3A">
        <w:rPr>
          <w:rFonts w:asciiTheme="majorHAnsi" w:hAnsiTheme="majorHAnsi" w:cstheme="majorHAnsi"/>
          <w:sz w:val="24"/>
          <w:szCs w:val="24"/>
        </w:rPr>
        <w:t>Starowarszawskiej</w:t>
      </w:r>
      <w:proofErr w:type="spellEnd"/>
      <w:r w:rsidR="009F1E3A">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F1E3A">
        <w:rPr>
          <w:rFonts w:asciiTheme="majorHAnsi" w:hAnsiTheme="majorHAnsi" w:cstheme="majorHAnsi"/>
          <w:sz w:val="24"/>
          <w:szCs w:val="24"/>
        </w:rPr>
        <w:t>20,44</w:t>
      </w:r>
      <w:r w:rsidRPr="003D143F">
        <w:rPr>
          <w:rFonts w:asciiTheme="majorHAnsi" w:hAnsiTheme="majorHAnsi" w:cstheme="majorHAnsi"/>
          <w:sz w:val="24"/>
          <w:szCs w:val="24"/>
        </w:rPr>
        <w:t xml:space="preserve"> m2</w:t>
      </w:r>
    </w:p>
    <w:p w14:paraId="7C6A42A7"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38BEF44" w14:textId="77777777" w:rsidR="00D72F27" w:rsidRPr="003D143F" w:rsidRDefault="00D72F27" w:rsidP="00D72F27">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A66BB12" w14:textId="77777777" w:rsidR="00D72F27" w:rsidRPr="003D143F" w:rsidRDefault="00D72F27" w:rsidP="00D72F27">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223AAA8" w14:textId="77777777" w:rsidR="00D72F27" w:rsidRPr="003D143F" w:rsidRDefault="00D72F27" w:rsidP="00D72F27">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D56D875"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7BAC9C9"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3DBF038"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79B8A23"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50F0281"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BE00BFE"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3D38F64D"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4D4DB872"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9A9CA67"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41C694DB"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A495B50"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B411062" w14:textId="77777777" w:rsidR="00D72F27" w:rsidRPr="003D143F"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3A1E776A" w14:textId="77777777" w:rsidR="00D72F27" w:rsidRPr="003D143F" w:rsidRDefault="00D72F27" w:rsidP="00D72F2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3DD7E211" w14:textId="77777777" w:rsidR="00D72F27" w:rsidRPr="003D143F" w:rsidRDefault="00D72F27" w:rsidP="00D72F2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1E0887BC" w14:textId="77777777" w:rsidR="00D72F27" w:rsidRPr="003D143F" w:rsidRDefault="00D72F27" w:rsidP="00D72F2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484BFDCE" w14:textId="77777777" w:rsidR="00D72F27" w:rsidRPr="003D143F" w:rsidRDefault="00D72F27" w:rsidP="00D72F2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26549EC1" w14:textId="77777777" w:rsidR="00D72F27" w:rsidRPr="003D143F" w:rsidRDefault="00D72F27" w:rsidP="00D72F2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175B2091" w14:textId="77777777" w:rsidR="00D72F27" w:rsidRPr="003D143F" w:rsidRDefault="00D72F27" w:rsidP="00D72F2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1DFD14F9" w14:textId="77777777" w:rsidR="00D72F27" w:rsidRPr="00752DA2" w:rsidRDefault="00D72F27" w:rsidP="00D72F27">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bookmarkEnd w:id="6"/>
    </w:p>
    <w:bookmarkEnd w:id="7"/>
    <w:p w14:paraId="06A3C569" w14:textId="77777777" w:rsidR="00D916E3" w:rsidRDefault="00D916E3"/>
    <w:sectPr w:rsidR="00D9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E6CC5"/>
    <w:multiLevelType w:val="hybridMultilevel"/>
    <w:tmpl w:val="5C629D58"/>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17300"/>
    <w:multiLevelType w:val="hybridMultilevel"/>
    <w:tmpl w:val="85E2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07551"/>
    <w:multiLevelType w:val="hybridMultilevel"/>
    <w:tmpl w:val="B212C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54B2E"/>
    <w:multiLevelType w:val="hybridMultilevel"/>
    <w:tmpl w:val="B212C8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5"/>
  </w:num>
  <w:num w:numId="2" w16cid:durableId="430584491">
    <w:abstractNumId w:val="18"/>
  </w:num>
  <w:num w:numId="3" w16cid:durableId="1876848532">
    <w:abstractNumId w:val="6"/>
  </w:num>
  <w:num w:numId="4" w16cid:durableId="401608627">
    <w:abstractNumId w:val="13"/>
  </w:num>
  <w:num w:numId="5" w16cid:durableId="63450204">
    <w:abstractNumId w:val="17"/>
  </w:num>
  <w:num w:numId="6" w16cid:durableId="1300764935">
    <w:abstractNumId w:val="2"/>
  </w:num>
  <w:num w:numId="7" w16cid:durableId="60756205">
    <w:abstractNumId w:val="7"/>
  </w:num>
  <w:num w:numId="8" w16cid:durableId="879974997">
    <w:abstractNumId w:val="23"/>
  </w:num>
  <w:num w:numId="9" w16cid:durableId="448012576">
    <w:abstractNumId w:val="20"/>
  </w:num>
  <w:num w:numId="10" w16cid:durableId="273440717">
    <w:abstractNumId w:val="25"/>
  </w:num>
  <w:num w:numId="11" w16cid:durableId="509224550">
    <w:abstractNumId w:val="1"/>
  </w:num>
  <w:num w:numId="12" w16cid:durableId="212155754">
    <w:abstractNumId w:val="28"/>
  </w:num>
  <w:num w:numId="13" w16cid:durableId="1785343243">
    <w:abstractNumId w:val="12"/>
  </w:num>
  <w:num w:numId="14" w16cid:durableId="1134297527">
    <w:abstractNumId w:val="14"/>
  </w:num>
  <w:num w:numId="15" w16cid:durableId="1436173221">
    <w:abstractNumId w:val="9"/>
  </w:num>
  <w:num w:numId="16" w16cid:durableId="139033125">
    <w:abstractNumId w:val="0"/>
  </w:num>
  <w:num w:numId="17" w16cid:durableId="1712612414">
    <w:abstractNumId w:val="26"/>
  </w:num>
  <w:num w:numId="18" w16cid:durableId="21053887">
    <w:abstractNumId w:val="16"/>
  </w:num>
  <w:num w:numId="19" w16cid:durableId="718869697">
    <w:abstractNumId w:val="27"/>
  </w:num>
  <w:num w:numId="20" w16cid:durableId="193271256">
    <w:abstractNumId w:val="19"/>
  </w:num>
  <w:num w:numId="21" w16cid:durableId="2098987048">
    <w:abstractNumId w:val="15"/>
  </w:num>
  <w:num w:numId="22" w16cid:durableId="1931893743">
    <w:abstractNumId w:val="29"/>
  </w:num>
  <w:num w:numId="23" w16cid:durableId="343169957">
    <w:abstractNumId w:val="3"/>
  </w:num>
  <w:num w:numId="24" w16cid:durableId="973604595">
    <w:abstractNumId w:val="22"/>
  </w:num>
  <w:num w:numId="25" w16cid:durableId="822163891">
    <w:abstractNumId w:val="21"/>
  </w:num>
  <w:num w:numId="26" w16cid:durableId="485702566">
    <w:abstractNumId w:val="4"/>
  </w:num>
  <w:num w:numId="27" w16cid:durableId="312217734">
    <w:abstractNumId w:val="24"/>
  </w:num>
  <w:num w:numId="28" w16cid:durableId="1169249062">
    <w:abstractNumId w:val="30"/>
  </w:num>
  <w:num w:numId="29" w16cid:durableId="1527131999">
    <w:abstractNumId w:val="8"/>
  </w:num>
  <w:num w:numId="30" w16cid:durableId="645865935">
    <w:abstractNumId w:val="10"/>
  </w:num>
  <w:num w:numId="31" w16cid:durableId="143609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80"/>
    <w:rsid w:val="0015314E"/>
    <w:rsid w:val="00184DF0"/>
    <w:rsid w:val="00254269"/>
    <w:rsid w:val="002F0E9F"/>
    <w:rsid w:val="00436B8C"/>
    <w:rsid w:val="00500D76"/>
    <w:rsid w:val="005416B1"/>
    <w:rsid w:val="006F690E"/>
    <w:rsid w:val="008802A3"/>
    <w:rsid w:val="009C2086"/>
    <w:rsid w:val="009F1E3A"/>
    <w:rsid w:val="00A5468A"/>
    <w:rsid w:val="00AE7391"/>
    <w:rsid w:val="00B042DA"/>
    <w:rsid w:val="00B2081A"/>
    <w:rsid w:val="00B91CEB"/>
    <w:rsid w:val="00C55407"/>
    <w:rsid w:val="00C773C1"/>
    <w:rsid w:val="00D72F27"/>
    <w:rsid w:val="00D84480"/>
    <w:rsid w:val="00D916E3"/>
    <w:rsid w:val="00DF47A2"/>
    <w:rsid w:val="00E36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0F26"/>
  <w15:chartTrackingRefBased/>
  <w15:docId w15:val="{74141C63-6F6C-4F76-9CAE-E82E21AB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F27"/>
    <w:rPr>
      <w:kern w:val="0"/>
      <w14:ligatures w14:val="none"/>
    </w:rPr>
  </w:style>
  <w:style w:type="paragraph" w:styleId="Nagwek1">
    <w:name w:val="heading 1"/>
    <w:basedOn w:val="Normalny"/>
    <w:next w:val="Normalny"/>
    <w:link w:val="Nagwek1Znak"/>
    <w:uiPriority w:val="9"/>
    <w:qFormat/>
    <w:rsid w:val="00D844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D844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8448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8448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8448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8448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448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448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448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448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D8448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8448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8448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8448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844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44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44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4480"/>
    <w:rPr>
      <w:rFonts w:eastAsiaTheme="majorEastAsia" w:cstheme="majorBidi"/>
      <w:color w:val="272727" w:themeColor="text1" w:themeTint="D8"/>
    </w:rPr>
  </w:style>
  <w:style w:type="paragraph" w:styleId="Tytu">
    <w:name w:val="Title"/>
    <w:basedOn w:val="Normalny"/>
    <w:next w:val="Normalny"/>
    <w:link w:val="TytuZnak"/>
    <w:uiPriority w:val="10"/>
    <w:qFormat/>
    <w:rsid w:val="00D84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44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448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44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4480"/>
    <w:pPr>
      <w:spacing w:before="160"/>
      <w:jc w:val="center"/>
    </w:pPr>
    <w:rPr>
      <w:i/>
      <w:iCs/>
      <w:color w:val="404040" w:themeColor="text1" w:themeTint="BF"/>
    </w:rPr>
  </w:style>
  <w:style w:type="character" w:customStyle="1" w:styleId="CytatZnak">
    <w:name w:val="Cytat Znak"/>
    <w:basedOn w:val="Domylnaczcionkaakapitu"/>
    <w:link w:val="Cytat"/>
    <w:uiPriority w:val="29"/>
    <w:rsid w:val="00D84480"/>
    <w:rPr>
      <w:i/>
      <w:iCs/>
      <w:color w:val="404040" w:themeColor="text1" w:themeTint="BF"/>
    </w:rPr>
  </w:style>
  <w:style w:type="paragraph" w:styleId="Akapitzlist">
    <w:name w:val="List Paragraph"/>
    <w:basedOn w:val="Normalny"/>
    <w:uiPriority w:val="34"/>
    <w:qFormat/>
    <w:rsid w:val="00D84480"/>
    <w:pPr>
      <w:ind w:left="720"/>
      <w:contextualSpacing/>
    </w:pPr>
  </w:style>
  <w:style w:type="character" w:styleId="Wyrnienieintensywne">
    <w:name w:val="Intense Emphasis"/>
    <w:basedOn w:val="Domylnaczcionkaakapitu"/>
    <w:uiPriority w:val="21"/>
    <w:qFormat/>
    <w:rsid w:val="00D84480"/>
    <w:rPr>
      <w:i/>
      <w:iCs/>
      <w:color w:val="2F5496" w:themeColor="accent1" w:themeShade="BF"/>
    </w:rPr>
  </w:style>
  <w:style w:type="paragraph" w:styleId="Cytatintensywny">
    <w:name w:val="Intense Quote"/>
    <w:basedOn w:val="Normalny"/>
    <w:next w:val="Normalny"/>
    <w:link w:val="CytatintensywnyZnak"/>
    <w:uiPriority w:val="30"/>
    <w:qFormat/>
    <w:rsid w:val="00D84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84480"/>
    <w:rPr>
      <w:i/>
      <w:iCs/>
      <w:color w:val="2F5496" w:themeColor="accent1" w:themeShade="BF"/>
    </w:rPr>
  </w:style>
  <w:style w:type="character" w:styleId="Odwoanieintensywne">
    <w:name w:val="Intense Reference"/>
    <w:basedOn w:val="Domylnaczcionkaakapitu"/>
    <w:uiPriority w:val="32"/>
    <w:qFormat/>
    <w:rsid w:val="00D84480"/>
    <w:rPr>
      <w:b/>
      <w:bCs/>
      <w:smallCaps/>
      <w:color w:val="2F5496" w:themeColor="accent1" w:themeShade="BF"/>
      <w:spacing w:val="5"/>
    </w:rPr>
  </w:style>
  <w:style w:type="paragraph" w:customStyle="1" w:styleId="Standard">
    <w:name w:val="Standard"/>
    <w:rsid w:val="00D72F27"/>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23</Pages>
  <Words>5803</Words>
  <Characters>34818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25-05-15_Pierwszy_Przetarg_Starowarszawska_5_20,44_m2_lokal_uzytkowy</vt:lpstr>
    </vt:vector>
  </TitlesOfParts>
  <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25-05-15_Pierwszy_Przetarg_Starowarszawska_5_20,44_m2_lokal_uzytkowy</dc:title>
  <dc:subject/>
  <dc:creator>Hanna Komar</dc:creator>
  <cp:keywords/>
  <dc:description/>
  <cp:lastModifiedBy>Hanna Komar</cp:lastModifiedBy>
  <cp:revision>4</cp:revision>
  <dcterms:created xsi:type="dcterms:W3CDTF">2025-04-14T07:47:00Z</dcterms:created>
  <dcterms:modified xsi:type="dcterms:W3CDTF">2025-04-14T10:19:00Z</dcterms:modified>
</cp:coreProperties>
</file>