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2C0CC" w14:textId="77777777" w:rsidR="000C6D04" w:rsidRDefault="000C6D04" w:rsidP="000C6D04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188B4354" w14:textId="23301580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 xml:space="preserve">od dnia </w:t>
      </w:r>
      <w:r w:rsidR="00BD42DA">
        <w:rPr>
          <w:rFonts w:asciiTheme="majorHAnsi" w:hAnsiTheme="majorHAnsi" w:cstheme="majorHAnsi"/>
          <w:bCs/>
          <w:sz w:val="24"/>
          <w:szCs w:val="24"/>
        </w:rPr>
        <w:t>1</w:t>
      </w:r>
      <w:r w:rsidR="008F08FC">
        <w:rPr>
          <w:rFonts w:asciiTheme="majorHAnsi" w:hAnsiTheme="majorHAnsi" w:cstheme="majorHAnsi"/>
          <w:bCs/>
          <w:sz w:val="24"/>
          <w:szCs w:val="24"/>
        </w:rPr>
        <w:t>3</w:t>
      </w:r>
      <w:r w:rsidR="00BD42D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F08FC">
        <w:rPr>
          <w:rFonts w:asciiTheme="majorHAnsi" w:hAnsiTheme="majorHAnsi" w:cstheme="majorHAnsi"/>
          <w:bCs/>
          <w:sz w:val="24"/>
          <w:szCs w:val="24"/>
        </w:rPr>
        <w:t>maja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AD1541">
        <w:rPr>
          <w:rFonts w:asciiTheme="majorHAnsi" w:hAnsiTheme="majorHAnsi" w:cstheme="majorHAnsi"/>
          <w:bCs/>
          <w:sz w:val="24"/>
          <w:szCs w:val="24"/>
        </w:rPr>
        <w:t>4</w:t>
      </w:r>
      <w:r>
        <w:rPr>
          <w:rFonts w:asciiTheme="majorHAnsi" w:hAnsiTheme="majorHAnsi" w:cstheme="majorHAnsi"/>
          <w:bCs/>
          <w:sz w:val="24"/>
          <w:szCs w:val="24"/>
        </w:rPr>
        <w:t xml:space="preserve"> r</w:t>
      </w:r>
      <w:r w:rsidR="00AD1541">
        <w:rPr>
          <w:rFonts w:asciiTheme="majorHAnsi" w:hAnsiTheme="majorHAnsi" w:cstheme="majorHAnsi"/>
          <w:bCs/>
          <w:sz w:val="24"/>
          <w:szCs w:val="24"/>
        </w:rPr>
        <w:t>.</w:t>
      </w:r>
      <w:r>
        <w:rPr>
          <w:rFonts w:asciiTheme="majorHAnsi" w:hAnsiTheme="majorHAnsi" w:cstheme="majorHAnsi"/>
          <w:bCs/>
          <w:sz w:val="24"/>
          <w:szCs w:val="24"/>
        </w:rPr>
        <w:t xml:space="preserve"> od godzinie 8:00 do dni</w:t>
      </w:r>
      <w:r w:rsidR="008F08FC">
        <w:rPr>
          <w:rFonts w:asciiTheme="majorHAnsi" w:hAnsiTheme="majorHAnsi" w:cstheme="majorHAnsi"/>
          <w:bCs/>
          <w:sz w:val="24"/>
          <w:szCs w:val="24"/>
        </w:rPr>
        <w:t>a 23 maja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AD1541">
        <w:rPr>
          <w:rFonts w:asciiTheme="majorHAnsi" w:hAnsiTheme="majorHAnsi" w:cstheme="majorHAnsi"/>
          <w:bCs/>
          <w:sz w:val="24"/>
          <w:szCs w:val="24"/>
        </w:rPr>
        <w:t>4</w:t>
      </w:r>
      <w:r>
        <w:rPr>
          <w:rFonts w:asciiTheme="majorHAnsi" w:hAnsiTheme="majorHAnsi" w:cstheme="majorHAnsi"/>
          <w:bCs/>
          <w:sz w:val="24"/>
          <w:szCs w:val="24"/>
        </w:rPr>
        <w:t xml:space="preserve"> roku</w:t>
      </w:r>
      <w:r>
        <w:rPr>
          <w:rFonts w:asciiTheme="majorHAnsi" w:hAnsiTheme="majorHAnsi" w:cstheme="majorHAnsi"/>
          <w:sz w:val="24"/>
          <w:szCs w:val="24"/>
        </w:rPr>
        <w:t xml:space="preserve"> do godziny 1</w:t>
      </w:r>
      <w:r w:rsidR="008F08FC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:00 przyjmowane będą wnioski od osób, które chcą poprawić dotychczasowe warunki mieszkaniowe poprzez najem niż</w:t>
      </w:r>
      <w:r w:rsidR="008F08FC">
        <w:rPr>
          <w:rFonts w:asciiTheme="majorHAnsi" w:hAnsiTheme="majorHAnsi" w:cstheme="majorHAnsi"/>
          <w:sz w:val="24"/>
          <w:szCs w:val="24"/>
        </w:rPr>
        <w:t>ej</w:t>
      </w:r>
      <w:r>
        <w:rPr>
          <w:rFonts w:asciiTheme="majorHAnsi" w:hAnsiTheme="majorHAnsi" w:cstheme="majorHAnsi"/>
          <w:sz w:val="24"/>
          <w:szCs w:val="24"/>
        </w:rPr>
        <w:t xml:space="preserve">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r w:rsidR="008F08FC">
        <w:rPr>
          <w:rFonts w:asciiTheme="majorHAnsi" w:hAnsiTheme="majorHAnsi" w:cstheme="majorHAnsi"/>
          <w:b/>
          <w:sz w:val="24"/>
          <w:szCs w:val="24"/>
        </w:rPr>
        <w:t>Adama Próchnika 36A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 Piotrkowie Trybunalskim składającego się z:</w:t>
      </w:r>
      <w:r w:rsidR="00A3669F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8F08FC">
        <w:rPr>
          <w:rFonts w:asciiTheme="majorHAnsi" w:hAnsiTheme="majorHAnsi" w:cstheme="majorHAnsi"/>
          <w:bCs/>
          <w:iCs/>
          <w:sz w:val="24"/>
          <w:szCs w:val="24"/>
        </w:rPr>
        <w:t>jednego pokoju, kuchni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łazienki z </w:t>
      </w:r>
      <w:proofErr w:type="spellStart"/>
      <w:r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bCs/>
          <w:iCs/>
          <w:sz w:val="24"/>
          <w:szCs w:val="24"/>
        </w:rPr>
        <w:t>, usytuowanego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 xml:space="preserve"> I piętrze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o powierzchnia </w:t>
      </w:r>
      <w:r w:rsidR="008F08FC">
        <w:rPr>
          <w:rFonts w:asciiTheme="majorHAnsi" w:hAnsiTheme="majorHAnsi" w:cstheme="majorHAnsi"/>
          <w:bCs/>
          <w:iCs/>
          <w:sz w:val="24"/>
          <w:szCs w:val="24"/>
        </w:rPr>
        <w:t>38,15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31A2B29A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14:paraId="49AA838E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2D85AE9C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7C887035" w14:textId="06B597BC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wpłacenia kaucji zabezpieczającej najem w wysokości 12-krotności czynszu bez konieczności zawierania umowy w sprawie partycypacji w kosztach budowy lokalu mieszkalnego.</w:t>
      </w:r>
    </w:p>
    <w:p w14:paraId="1945A3C8" w14:textId="08C188E1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8F08FC">
        <w:rPr>
          <w:rFonts w:asciiTheme="majorHAnsi" w:hAnsiTheme="majorHAnsi" w:cstheme="majorHAnsi"/>
          <w:sz w:val="24"/>
          <w:szCs w:val="24"/>
          <w:u w:val="single"/>
        </w:rPr>
        <w:t>2</w:t>
      </w:r>
      <w:r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1FA8F352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Nr telefonu i adres email jest bezwzględnie konieczny, celem umożliwienia kontaktu z wnioskodawcą.</w:t>
      </w:r>
    </w:p>
    <w:p w14:paraId="0CE654F5" w14:textId="23B666CA" w:rsidR="002A4E78" w:rsidRPr="000C6D04" w:rsidRDefault="002A4E78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sectPr w:rsidR="002A4E78" w:rsidRPr="000C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04"/>
    <w:rsid w:val="000C6D04"/>
    <w:rsid w:val="00164FCB"/>
    <w:rsid w:val="001C2B6F"/>
    <w:rsid w:val="002A4E78"/>
    <w:rsid w:val="008F08FC"/>
    <w:rsid w:val="00A3669F"/>
    <w:rsid w:val="00A54747"/>
    <w:rsid w:val="00AB52F9"/>
    <w:rsid w:val="00AD1541"/>
    <w:rsid w:val="00B2103F"/>
    <w:rsid w:val="00B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2329"/>
  <w15:chartTrackingRefBased/>
  <w15:docId w15:val="{E80BD533-9F37-410F-84A2-B2E9D309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D04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D0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24-01-15_ogloszenie_Gorodzka_1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24-05-13_ogloszenie_Prochnika_36_A</dc:title>
  <dc:subject/>
  <dc:creator>Sylwia Wojna-Grzelak</dc:creator>
  <cp:keywords/>
  <dc:description/>
  <cp:lastModifiedBy>Sylwia Wojna-Grzelak</cp:lastModifiedBy>
  <cp:revision>15</cp:revision>
  <cp:lastPrinted>2024-05-06T12:18:00Z</cp:lastPrinted>
  <dcterms:created xsi:type="dcterms:W3CDTF">2023-06-12T09:37:00Z</dcterms:created>
  <dcterms:modified xsi:type="dcterms:W3CDTF">2024-05-06T12:19:00Z</dcterms:modified>
</cp:coreProperties>
</file>