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E683" w14:textId="5FF9EA94" w:rsidR="000136B0" w:rsidRPr="00DF0BE2" w:rsidRDefault="000136B0" w:rsidP="00DF0BE2">
      <w:pPr>
        <w:pStyle w:val="Nagwek1"/>
        <w:spacing w:line="360" w:lineRule="auto"/>
        <w:rPr>
          <w:color w:val="000000" w:themeColor="text1"/>
          <w:sz w:val="28"/>
          <w:szCs w:val="28"/>
        </w:rPr>
      </w:pPr>
      <w:r w:rsidRPr="00DF0BE2">
        <w:rPr>
          <w:color w:val="000000" w:themeColor="text1"/>
          <w:sz w:val="28"/>
          <w:szCs w:val="28"/>
        </w:rPr>
        <w:t>OGŁOSZENIE</w:t>
      </w:r>
    </w:p>
    <w:p w14:paraId="6AA9A9CB" w14:textId="3AB05317" w:rsidR="000136B0" w:rsidRPr="00F76C10" w:rsidRDefault="000136B0" w:rsidP="00DF0B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76C10">
        <w:rPr>
          <w:rFonts w:asciiTheme="majorHAnsi" w:hAnsiTheme="majorHAnsi" w:cstheme="majorHAnsi"/>
          <w:sz w:val="24"/>
          <w:szCs w:val="24"/>
        </w:rPr>
        <w:t>Towarzystwo Budownictwa Społecznego Sp. z o.o. w Piotrkowie Tryb. informuje, że zostaje unieważniony nabór elektroniczny wniosków od osób zainteresowanych najmem lokalu mieszkalnego będącego w zasobie mieszkaniowym TBS Sp. z o.o. przy ul. Działkowej 3 z dnia 4.07.2022 r.</w:t>
      </w:r>
    </w:p>
    <w:p w14:paraId="567F70F1" w14:textId="48A48180" w:rsidR="008C52FA" w:rsidRPr="00DF0BE2" w:rsidRDefault="000136B0" w:rsidP="00DF0B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76C10">
        <w:rPr>
          <w:rFonts w:asciiTheme="majorHAnsi" w:hAnsiTheme="majorHAnsi" w:cstheme="majorHAnsi"/>
          <w:sz w:val="24"/>
          <w:szCs w:val="24"/>
        </w:rPr>
        <w:t>Nabór zostaje unieważniony z przyczyn technicznych (</w:t>
      </w:r>
      <w:r w:rsidR="00F936ED" w:rsidRPr="00F76C10">
        <w:rPr>
          <w:rFonts w:asciiTheme="majorHAnsi" w:hAnsiTheme="majorHAnsi" w:cstheme="majorHAnsi"/>
          <w:sz w:val="24"/>
          <w:szCs w:val="24"/>
        </w:rPr>
        <w:t>tzn. przepełnienie skrzynki odbiorczej przed godz. 8.00</w:t>
      </w:r>
      <w:r w:rsidR="00F76C10">
        <w:rPr>
          <w:rFonts w:asciiTheme="majorHAnsi" w:hAnsiTheme="majorHAnsi" w:cstheme="majorHAnsi"/>
          <w:sz w:val="24"/>
          <w:szCs w:val="24"/>
        </w:rPr>
        <w:t xml:space="preserve"> </w:t>
      </w:r>
      <w:r w:rsidR="00F936ED" w:rsidRPr="00F76C10">
        <w:rPr>
          <w:rFonts w:asciiTheme="majorHAnsi" w:hAnsiTheme="majorHAnsi" w:cstheme="majorHAnsi"/>
          <w:sz w:val="24"/>
          <w:szCs w:val="24"/>
        </w:rPr>
        <w:t>zablokowanie skrzynki odbiorczej poprzez przesyłanie kilkudziesięciu wiadomości o dużej pojemności przez jedną z osób składających wnios</w:t>
      </w:r>
      <w:r w:rsidR="001F5BB6" w:rsidRPr="00F76C10">
        <w:rPr>
          <w:rFonts w:asciiTheme="majorHAnsi" w:hAnsiTheme="majorHAnsi" w:cstheme="majorHAnsi"/>
          <w:sz w:val="24"/>
          <w:szCs w:val="24"/>
        </w:rPr>
        <w:t>ek</w:t>
      </w:r>
      <w:r w:rsidRPr="00F76C10">
        <w:rPr>
          <w:rFonts w:asciiTheme="majorHAnsi" w:hAnsiTheme="majorHAnsi" w:cstheme="majorHAnsi"/>
          <w:sz w:val="24"/>
          <w:szCs w:val="24"/>
        </w:rPr>
        <w:t>).</w:t>
      </w:r>
    </w:p>
    <w:sectPr w:rsidR="008C52FA" w:rsidRPr="00DF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0"/>
    <w:rsid w:val="000136B0"/>
    <w:rsid w:val="00034DFC"/>
    <w:rsid w:val="001F5BB6"/>
    <w:rsid w:val="002F1823"/>
    <w:rsid w:val="008C52FA"/>
    <w:rsid w:val="00DF0BE2"/>
    <w:rsid w:val="00F76C10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B619"/>
  <w15:chartTrackingRefBased/>
  <w15:docId w15:val="{DB2270CD-CAD7-450D-A2DF-8255476F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0B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F0B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F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22-07-06 Odwołanie naboru</dc:title>
  <dc:subject/>
  <dc:creator>Sylwia Wojna-Grzelak</dc:creator>
  <cp:keywords/>
  <dc:description/>
  <cp:lastModifiedBy>Sylwia Wojna-Grzelak</cp:lastModifiedBy>
  <cp:revision>8</cp:revision>
  <cp:lastPrinted>2022-07-05T11:45:00Z</cp:lastPrinted>
  <dcterms:created xsi:type="dcterms:W3CDTF">2022-07-05T11:34:00Z</dcterms:created>
  <dcterms:modified xsi:type="dcterms:W3CDTF">2022-07-06T08:39:00Z</dcterms:modified>
</cp:coreProperties>
</file>