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D84B" w14:textId="77777777" w:rsidR="00013F25" w:rsidRDefault="00013F25" w:rsidP="00013F25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60F47169" w14:textId="6596EAE0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Towarzystwo Budownictwa Społecznego Spółka z o.o. w Piotrkowie Tryb., Al. 3 Maja 31 wynajmie lokal mieszkalny w zasobach Spółki w budynku przy ul. </w:t>
      </w:r>
      <w:r w:rsidR="006774E9">
        <w:rPr>
          <w:b/>
          <w:bCs/>
          <w:color w:val="auto"/>
        </w:rPr>
        <w:t>Modrzewskiego 36A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 xml:space="preserve">o pow. </w:t>
      </w:r>
      <w:r w:rsidR="006774E9">
        <w:rPr>
          <w:b/>
          <w:bCs/>
          <w:color w:val="auto"/>
        </w:rPr>
        <w:t>56,90</w:t>
      </w:r>
      <w:r w:rsidR="00EB4A9C">
        <w:rPr>
          <w:b/>
          <w:bCs/>
          <w:color w:val="auto"/>
        </w:rPr>
        <w:t xml:space="preserve"> m2</w:t>
      </w:r>
      <w:r>
        <w:rPr>
          <w:b/>
          <w:bCs/>
          <w:color w:val="auto"/>
        </w:rPr>
        <w:t xml:space="preserve">, tj. </w:t>
      </w:r>
      <w:r w:rsidR="006774E9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 pok</w:t>
      </w:r>
      <w:r w:rsidR="00C021FB">
        <w:rPr>
          <w:b/>
          <w:bCs/>
          <w:color w:val="auto"/>
        </w:rPr>
        <w:t>o</w:t>
      </w:r>
      <w:r w:rsidR="006774E9">
        <w:rPr>
          <w:b/>
          <w:bCs/>
          <w:color w:val="auto"/>
        </w:rPr>
        <w:t>i</w:t>
      </w:r>
      <w:r>
        <w:rPr>
          <w:b/>
          <w:bCs/>
          <w:color w:val="auto"/>
        </w:rPr>
        <w:t>, kuchnia, łazienka z wc i przedpokój, usytuowany na I</w:t>
      </w:r>
      <w:r w:rsidR="00EB4A9C">
        <w:rPr>
          <w:b/>
          <w:bCs/>
          <w:color w:val="auto"/>
        </w:rPr>
        <w:t>I</w:t>
      </w:r>
      <w:r>
        <w:rPr>
          <w:b/>
          <w:bCs/>
          <w:color w:val="auto"/>
        </w:rPr>
        <w:t>I piętrze.</w:t>
      </w:r>
    </w:p>
    <w:p w14:paraId="1CAFC3E1" w14:textId="7777777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Warunkiem najmu jest spełnienie przez przyszłego najemcę przesłanek wynikających z Ustawy z dnia 26.10.1995 r. o niektórych formach popierania budownictwa mieszkaniowego oraz Regulaminu wynajmowania mieszkań w zasobach TBS Sp. z o.o. Piotrków Tryb. i dokonanie wpłaty partycypacji oraz kaucji przed zawarciem umowy najmu.</w:t>
      </w:r>
    </w:p>
    <w:p w14:paraId="1DFA5672" w14:textId="61BB35DF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Wniosek o najem przedmiotowego lokalu można składać </w:t>
      </w:r>
      <w:r>
        <w:rPr>
          <w:b/>
          <w:bCs/>
          <w:color w:val="auto"/>
        </w:rPr>
        <w:t xml:space="preserve">od dnia </w:t>
      </w:r>
      <w:r w:rsidR="006774E9">
        <w:rPr>
          <w:b/>
          <w:bCs/>
          <w:color w:val="auto"/>
        </w:rPr>
        <w:t>9</w:t>
      </w:r>
      <w:r>
        <w:rPr>
          <w:b/>
          <w:bCs/>
          <w:color w:val="auto"/>
        </w:rPr>
        <w:t>.</w:t>
      </w:r>
      <w:r w:rsidR="005A34F9">
        <w:rPr>
          <w:b/>
          <w:bCs/>
          <w:color w:val="auto"/>
        </w:rPr>
        <w:t>0</w:t>
      </w:r>
      <w:r w:rsidR="004074E4">
        <w:rPr>
          <w:b/>
          <w:bCs/>
          <w:color w:val="auto"/>
        </w:rPr>
        <w:t>5</w:t>
      </w:r>
      <w:r>
        <w:rPr>
          <w:b/>
          <w:bCs/>
          <w:color w:val="auto"/>
        </w:rPr>
        <w:t>.202</w:t>
      </w:r>
      <w:r w:rsidR="005A34F9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 r. od godz. 8.00 do dnia </w:t>
      </w:r>
      <w:r w:rsidR="004074E4">
        <w:rPr>
          <w:b/>
          <w:bCs/>
          <w:color w:val="auto"/>
        </w:rPr>
        <w:t>1</w:t>
      </w:r>
      <w:r w:rsidR="006774E9">
        <w:rPr>
          <w:b/>
          <w:bCs/>
          <w:color w:val="auto"/>
        </w:rPr>
        <w:t>0</w:t>
      </w:r>
      <w:r>
        <w:rPr>
          <w:b/>
          <w:bCs/>
          <w:color w:val="auto"/>
        </w:rPr>
        <w:t>.</w:t>
      </w:r>
      <w:r w:rsidR="005A34F9">
        <w:rPr>
          <w:b/>
          <w:bCs/>
          <w:color w:val="auto"/>
        </w:rPr>
        <w:t>0</w:t>
      </w:r>
      <w:r w:rsidR="00E76ED6">
        <w:rPr>
          <w:b/>
          <w:bCs/>
          <w:color w:val="auto"/>
        </w:rPr>
        <w:t>5</w:t>
      </w:r>
      <w:r>
        <w:rPr>
          <w:b/>
          <w:bCs/>
          <w:color w:val="auto"/>
        </w:rPr>
        <w:t>.202</w:t>
      </w:r>
      <w:r w:rsidR="005A34F9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 r. do godz. 1</w:t>
      </w:r>
      <w:r w:rsidR="004074E4">
        <w:rPr>
          <w:b/>
          <w:bCs/>
          <w:color w:val="auto"/>
        </w:rPr>
        <w:t>2</w:t>
      </w:r>
      <w:r>
        <w:rPr>
          <w:b/>
          <w:bCs/>
          <w:color w:val="auto"/>
        </w:rPr>
        <w:t>.00.</w:t>
      </w:r>
    </w:p>
    <w:p w14:paraId="27D326BC" w14:textId="6D13F856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Wypełniony i podpisany wniosek należy przesłać w terminie zgodnym z ogłoszeniem na adres </w:t>
      </w:r>
      <w:r>
        <w:rPr>
          <w:color w:val="auto"/>
          <w:u w:val="single"/>
        </w:rPr>
        <w:t>najem0</w:t>
      </w:r>
      <w:r w:rsidR="004C66DA">
        <w:rPr>
          <w:color w:val="auto"/>
          <w:u w:val="single"/>
        </w:rPr>
        <w:t>1</w:t>
      </w:r>
      <w:r>
        <w:rPr>
          <w:color w:val="auto"/>
          <w:u w:val="single"/>
        </w:rPr>
        <w:t>@tbs.piotrkow.pl</w:t>
      </w:r>
      <w:r>
        <w:rPr>
          <w:color w:val="auto"/>
        </w:rPr>
        <w:t xml:space="preserve"> w formacie .pdf lub .jpg (skan wniosku, lub jego zdjęcie).</w:t>
      </w:r>
    </w:p>
    <w:p w14:paraId="6A81D389" w14:textId="7777777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Numer telefonu i adres email jest bezwzględnie konieczny, celem umożliwienia kontaktu z wnioskodawcą.</w:t>
      </w:r>
    </w:p>
    <w:p w14:paraId="119D156D" w14:textId="77777777" w:rsidR="00013F25" w:rsidRDefault="00013F25" w:rsidP="00013F25">
      <w:pPr>
        <w:pStyle w:val="Nagwek3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Nabór przyszłego najemcy odbywa się tylko drogą elektroniczną.</w:t>
      </w:r>
    </w:p>
    <w:p w14:paraId="5534CCE0" w14:textId="37B07747" w:rsidR="00013F25" w:rsidRPr="00EB4A9C" w:rsidRDefault="00013F25" w:rsidP="00EB4A9C">
      <w:pPr>
        <w:pStyle w:val="Nagwek3"/>
        <w:spacing w:line="360" w:lineRule="auto"/>
        <w:rPr>
          <w:iCs/>
          <w:color w:val="auto"/>
        </w:rPr>
      </w:pPr>
      <w:r>
        <w:rPr>
          <w:color w:val="auto"/>
        </w:rPr>
        <w:t>TBS Sp. z o.o. dokona wyboru przyszłego najemcy  zgodnie z Regulaminem kryteriów i trybu przeznaczania mieszkań, zawartym w § 28 1 Aktu Założycielskiego TBS Sp. z o.o. w Piotrkowie Tryb.</w:t>
      </w:r>
    </w:p>
    <w:sectPr w:rsidR="00013F25" w:rsidRPr="00EB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25"/>
    <w:rsid w:val="00013F25"/>
    <w:rsid w:val="00141B2F"/>
    <w:rsid w:val="001811B2"/>
    <w:rsid w:val="004074E4"/>
    <w:rsid w:val="00462B7A"/>
    <w:rsid w:val="004C66DA"/>
    <w:rsid w:val="005A34F9"/>
    <w:rsid w:val="00603117"/>
    <w:rsid w:val="006774E9"/>
    <w:rsid w:val="007E485C"/>
    <w:rsid w:val="00934EB9"/>
    <w:rsid w:val="00AD4ADE"/>
    <w:rsid w:val="00B738AC"/>
    <w:rsid w:val="00C021FB"/>
    <w:rsid w:val="00C4474C"/>
    <w:rsid w:val="00C8526D"/>
    <w:rsid w:val="00DA4029"/>
    <w:rsid w:val="00E14126"/>
    <w:rsid w:val="00E76ED6"/>
    <w:rsid w:val="00EB4A9C"/>
    <w:rsid w:val="00F06B45"/>
    <w:rsid w:val="00F447CC"/>
    <w:rsid w:val="00F604B3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AABE"/>
  <w15:chartTrackingRefBased/>
  <w15:docId w15:val="{3DC64FDF-6E33-4DC7-870B-1E68961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F2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3F2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3F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22-05-10 ogłoszenie Starowarszawska 27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22-05-09 ogłoszenie Modrzewskiego 36A</dc:title>
  <dc:subject/>
  <dc:creator>Sylwia Wojna-Grzelak</dc:creator>
  <cp:keywords/>
  <dc:description/>
  <cp:lastModifiedBy>Sylwia Wojna-Grzelak</cp:lastModifiedBy>
  <cp:revision>40</cp:revision>
  <cp:lastPrinted>2022-05-05T08:22:00Z</cp:lastPrinted>
  <dcterms:created xsi:type="dcterms:W3CDTF">2021-07-06T10:05:00Z</dcterms:created>
  <dcterms:modified xsi:type="dcterms:W3CDTF">2022-05-11T07:09:00Z</dcterms:modified>
</cp:coreProperties>
</file>